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D6" w:rsidRDefault="000C7081" w:rsidP="00517045">
      <w:r>
        <w:rPr>
          <w:noProof/>
        </w:rPr>
        <w:drawing>
          <wp:anchor distT="0" distB="0" distL="114300" distR="114300" simplePos="0" relativeHeight="251663360" behindDoc="1" locked="0" layoutInCell="1" allowOverlap="1" wp14:anchorId="553AFBBE" wp14:editId="52D8968B">
            <wp:simplePos x="0" y="0"/>
            <wp:positionH relativeFrom="page">
              <wp:posOffset>571500</wp:posOffset>
            </wp:positionH>
            <wp:positionV relativeFrom="page">
              <wp:posOffset>276225</wp:posOffset>
            </wp:positionV>
            <wp:extent cx="6667500" cy="78105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0" cy="78105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0C7081" w:rsidRDefault="000C7081" w:rsidP="00517045">
      <w:r>
        <w:rPr>
          <w:noProof/>
        </w:rPr>
        <mc:AlternateContent>
          <mc:Choice Requires="wps">
            <w:drawing>
              <wp:anchor distT="0" distB="0" distL="114300" distR="114300" simplePos="0" relativeHeight="251660288" behindDoc="1" locked="0" layoutInCell="1" allowOverlap="1" wp14:anchorId="09521856" wp14:editId="2D7C3E63">
                <wp:simplePos x="0" y="0"/>
                <wp:positionH relativeFrom="page">
                  <wp:posOffset>685800</wp:posOffset>
                </wp:positionH>
                <wp:positionV relativeFrom="page">
                  <wp:posOffset>1104900</wp:posOffset>
                </wp:positionV>
                <wp:extent cx="6400800" cy="495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53001" w:rsidRDefault="00953AC8" w:rsidP="00C53001">
                            <w:pPr>
                              <w:pStyle w:val="Masthead"/>
                              <w:spacing w:before="20" w:line="240" w:lineRule="auto"/>
                              <w:rPr>
                                <w:color w:val="BB0034"/>
                                <w:sz w:val="40"/>
                                <w:szCs w:val="40"/>
                              </w:rPr>
                            </w:pPr>
                            <w:r>
                              <w:rPr>
                                <w:color w:val="BB0034"/>
                                <w:sz w:val="40"/>
                                <w:szCs w:val="40"/>
                              </w:rPr>
                              <w:t>This Thing Called Debt</w:t>
                            </w:r>
                            <w:r w:rsidR="00F256E6">
                              <w:rPr>
                                <w:color w:val="BB0034"/>
                                <w:sz w:val="40"/>
                                <w:szCs w:val="40"/>
                              </w:rPr>
                              <w:t xml:space="preserve"> – A Value or Danger</w:t>
                            </w:r>
                          </w:p>
                          <w:p w:rsidR="003C2E60" w:rsidRPr="00C24452" w:rsidRDefault="003C2E60" w:rsidP="00C24452">
                            <w:pPr>
                              <w:jc w:val="center"/>
                              <w:rPr>
                                <w:color w:val="C0504D" w:themeColor="accent2"/>
                                <w:sz w:val="20"/>
                                <w:szCs w:val="20"/>
                              </w:rPr>
                            </w:pPr>
                            <w:r>
                              <w:rPr>
                                <w:color w:val="C0504D" w:themeColor="accent2"/>
                                <w:sz w:val="20"/>
                                <w:szCs w:val="20"/>
                              </w:rPr>
                              <w:t xml:space="preserve">January 2014, </w:t>
                            </w:r>
                            <w:r w:rsidR="00C24452" w:rsidRPr="00C24452">
                              <w:rPr>
                                <w:color w:val="C0504D" w:themeColor="accent2"/>
                                <w:sz w:val="20"/>
                                <w:szCs w:val="20"/>
                              </w:rPr>
                              <w:t xml:space="preserve">By </w:t>
                            </w:r>
                            <w:r w:rsidR="00953AC8">
                              <w:rPr>
                                <w:color w:val="C0504D" w:themeColor="accent2"/>
                                <w:sz w:val="20"/>
                                <w:szCs w:val="20"/>
                              </w:rPr>
                              <w:t>Kevin Bernhardt</w:t>
                            </w:r>
                          </w:p>
                          <w:p w:rsidR="00C53001" w:rsidRPr="00C53001" w:rsidRDefault="00C53001" w:rsidP="00C53001"/>
                          <w:p w:rsidR="00C53001" w:rsidRPr="00B60D53" w:rsidRDefault="00C53001" w:rsidP="00A141E9">
                            <w:pPr>
                              <w:pStyle w:val="Masthead"/>
                              <w:spacing w:before="20" w:line="240" w:lineRule="auto"/>
                              <w:rPr>
                                <w:rFonts w:ascii="Times New Roman" w:eastAsia="Times New Roman" w:hAnsi="Times New Roman"/>
                                <w:color w:val="auto"/>
                                <w:spacing w:val="0"/>
                                <w:sz w:val="40"/>
                                <w:szCs w:val="4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87pt;width:7in;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" filled="f" stroked="f" strokeweight="1pt">
                <v:path arrowok="t"/>
                <v:textbox inset="0,0,0,0">
                  <w:txbxContent>
                    <w:p w:rsidR="00C53001" w:rsidRDefault="00953AC8" w:rsidP="00C53001">
                      <w:pPr>
                        <w:pStyle w:val="Masthead"/>
                        <w:spacing w:before="20" w:line="240" w:lineRule="auto"/>
                        <w:rPr>
                          <w:color w:val="BB0034"/>
                          <w:sz w:val="40"/>
                          <w:szCs w:val="40"/>
                        </w:rPr>
                      </w:pPr>
                      <w:r>
                        <w:rPr>
                          <w:color w:val="BB0034"/>
                          <w:sz w:val="40"/>
                          <w:szCs w:val="40"/>
                        </w:rPr>
                        <w:t>This Thing Called Debt</w:t>
                      </w:r>
                      <w:r w:rsidR="00F256E6">
                        <w:rPr>
                          <w:color w:val="BB0034"/>
                          <w:sz w:val="40"/>
                          <w:szCs w:val="40"/>
                        </w:rPr>
                        <w:t xml:space="preserve"> – A Value or Danger</w:t>
                      </w:r>
                    </w:p>
                    <w:p w:rsidR="003C2E60" w:rsidRPr="00C24452" w:rsidRDefault="003C2E60" w:rsidP="00C24452">
                      <w:pPr>
                        <w:jc w:val="center"/>
                        <w:rPr>
                          <w:color w:val="C0504D" w:themeColor="accent2"/>
                          <w:sz w:val="20"/>
                          <w:szCs w:val="20"/>
                        </w:rPr>
                      </w:pPr>
                      <w:r>
                        <w:rPr>
                          <w:color w:val="C0504D" w:themeColor="accent2"/>
                          <w:sz w:val="20"/>
                          <w:szCs w:val="20"/>
                        </w:rPr>
                        <w:t xml:space="preserve">January 2014, </w:t>
                      </w:r>
                      <w:r w:rsidR="00C24452" w:rsidRPr="00C24452">
                        <w:rPr>
                          <w:color w:val="C0504D" w:themeColor="accent2"/>
                          <w:sz w:val="20"/>
                          <w:szCs w:val="20"/>
                        </w:rPr>
                        <w:t xml:space="preserve">By </w:t>
                      </w:r>
                      <w:r w:rsidR="00953AC8">
                        <w:rPr>
                          <w:color w:val="C0504D" w:themeColor="accent2"/>
                          <w:sz w:val="20"/>
                          <w:szCs w:val="20"/>
                        </w:rPr>
                        <w:t>Kevin Bernhardt</w:t>
                      </w:r>
                    </w:p>
                    <w:p w:rsidR="00C53001" w:rsidRPr="00C53001" w:rsidRDefault="00C53001" w:rsidP="00C53001"/>
                    <w:p w:rsidR="00C53001" w:rsidRPr="00B60D53" w:rsidRDefault="00C53001" w:rsidP="00A141E9">
                      <w:pPr>
                        <w:pStyle w:val="Masthead"/>
                        <w:spacing w:before="20" w:line="240" w:lineRule="auto"/>
                        <w:rPr>
                          <w:rFonts w:ascii="Times New Roman" w:eastAsia="Times New Roman" w:hAnsi="Times New Roman"/>
                          <w:color w:val="auto"/>
                          <w:spacing w:val="0"/>
                          <w:sz w:val="40"/>
                          <w:szCs w:val="40"/>
                          <w:lang w:bidi="x-none"/>
                        </w:rPr>
                      </w:pPr>
                    </w:p>
                  </w:txbxContent>
                </v:textbox>
                <w10:wrap anchorx="page" anchory="page"/>
              </v:rect>
            </w:pict>
          </mc:Fallback>
        </mc:AlternateContent>
      </w:r>
    </w:p>
    <w:p w:rsidR="000C7081" w:rsidRDefault="000C7081" w:rsidP="00517045"/>
    <w:p w:rsidR="00C53001" w:rsidRDefault="000C7081" w:rsidP="00517045">
      <w:r>
        <w:rPr>
          <w:noProof/>
        </w:rPr>
        <mc:AlternateContent>
          <mc:Choice Requires="wps">
            <w:drawing>
              <wp:anchor distT="0" distB="0" distL="114300" distR="114300" simplePos="0" relativeHeight="251661312" behindDoc="0" locked="0" layoutInCell="1" allowOverlap="1" wp14:anchorId="4843F1EB" wp14:editId="71A4A327">
                <wp:simplePos x="0" y="0"/>
                <wp:positionH relativeFrom="column">
                  <wp:posOffset>-228600</wp:posOffset>
                </wp:positionH>
                <wp:positionV relativeFrom="paragraph">
                  <wp:posOffset>161925</wp:posOffset>
                </wp:positionV>
                <wp:extent cx="6276975" cy="19050"/>
                <wp:effectExtent l="38100" t="38100" r="66675" b="95250"/>
                <wp:wrapNone/>
                <wp:docPr id="5" name="Straight Connector 5"/>
                <wp:cNvGraphicFramePr/>
                <a:graphic xmlns:a="http://schemas.openxmlformats.org/drawingml/2006/main">
                  <a:graphicData uri="http://schemas.microsoft.com/office/word/2010/wordprocessingShape">
                    <wps:wsp>
                      <wps:cNvCnPr/>
                      <wps:spPr>
                        <a:xfrm flipV="1">
                          <a:off x="0" y="0"/>
                          <a:ext cx="6276975" cy="1905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75pt" to="47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" strokecolor="#c0504d [3205]" strokeweight="2pt">
                <v:shadow on="t" color="black" opacity="24903f" origin=",.5" offset="0,.55556mm"/>
              </v:line>
            </w:pict>
          </mc:Fallback>
        </mc:AlternateContent>
      </w:r>
    </w:p>
    <w:p w:rsidR="00C53001" w:rsidRDefault="00C53001" w:rsidP="00517045"/>
    <w:p w:rsidR="0014381B" w:rsidRDefault="00953AC8" w:rsidP="00517045">
      <w:pPr>
        <w:rPr>
          <w:sz w:val="22"/>
          <w:szCs w:val="22"/>
        </w:rPr>
      </w:pPr>
      <w:r>
        <w:rPr>
          <w:sz w:val="22"/>
          <w:szCs w:val="22"/>
        </w:rPr>
        <w:t xml:space="preserve">Farm Debt – savior of the farm business or morally repugnant and evil?  If you have been in the farm business long enough you have probably heard and felt both extremes.  As almost always, the truth is somewhere </w:t>
      </w:r>
      <w:r w:rsidR="002C125F">
        <w:rPr>
          <w:sz w:val="22"/>
          <w:szCs w:val="22"/>
        </w:rPr>
        <w:t>in-between</w:t>
      </w:r>
      <w:r>
        <w:rPr>
          <w:sz w:val="22"/>
          <w:szCs w:val="22"/>
        </w:rPr>
        <w:t xml:space="preserve">. One of my mother’s great wisdoms was </w:t>
      </w:r>
      <w:r w:rsidR="0014381B">
        <w:rPr>
          <w:sz w:val="22"/>
          <w:szCs w:val="22"/>
        </w:rPr>
        <w:t>“</w:t>
      </w:r>
      <w:r>
        <w:rPr>
          <w:sz w:val="22"/>
          <w:szCs w:val="22"/>
        </w:rPr>
        <w:t>moderation</w:t>
      </w:r>
      <w:r w:rsidR="0014381B">
        <w:rPr>
          <w:sz w:val="22"/>
          <w:szCs w:val="22"/>
        </w:rPr>
        <w:t>”</w:t>
      </w:r>
      <w:r>
        <w:rPr>
          <w:sz w:val="22"/>
          <w:szCs w:val="22"/>
        </w:rPr>
        <w:t xml:space="preserve"> and that value </w:t>
      </w:r>
      <w:r w:rsidR="0014381B">
        <w:rPr>
          <w:sz w:val="22"/>
          <w:szCs w:val="22"/>
        </w:rPr>
        <w:t xml:space="preserve">seems appropriate advice for </w:t>
      </w:r>
      <w:r>
        <w:rPr>
          <w:sz w:val="22"/>
          <w:szCs w:val="22"/>
        </w:rPr>
        <w:t xml:space="preserve">debt in the farm business.  </w:t>
      </w:r>
    </w:p>
    <w:p w:rsidR="0014381B" w:rsidRDefault="0014381B" w:rsidP="00517045">
      <w:pPr>
        <w:rPr>
          <w:sz w:val="22"/>
          <w:szCs w:val="22"/>
        </w:rPr>
      </w:pPr>
    </w:p>
    <w:p w:rsidR="00953AC8" w:rsidRDefault="00953AC8" w:rsidP="00517045">
      <w:pPr>
        <w:rPr>
          <w:sz w:val="22"/>
          <w:szCs w:val="22"/>
        </w:rPr>
      </w:pPr>
      <w:r>
        <w:rPr>
          <w:sz w:val="22"/>
          <w:szCs w:val="22"/>
        </w:rPr>
        <w:t>Debt is a valuable tool for the farm manager, but too much</w:t>
      </w:r>
      <w:r w:rsidR="002C125F">
        <w:rPr>
          <w:sz w:val="22"/>
          <w:szCs w:val="22"/>
        </w:rPr>
        <w:t>, too little,</w:t>
      </w:r>
      <w:r>
        <w:rPr>
          <w:sz w:val="22"/>
          <w:szCs w:val="22"/>
        </w:rPr>
        <w:t xml:space="preserve"> or unwise </w:t>
      </w:r>
      <w:r w:rsidR="002C125F">
        <w:rPr>
          <w:sz w:val="22"/>
          <w:szCs w:val="22"/>
        </w:rPr>
        <w:t xml:space="preserve">management of debt </w:t>
      </w:r>
      <w:r>
        <w:rPr>
          <w:sz w:val="22"/>
          <w:szCs w:val="22"/>
        </w:rPr>
        <w:t xml:space="preserve">can </w:t>
      </w:r>
      <w:r w:rsidR="002C125F">
        <w:rPr>
          <w:sz w:val="22"/>
          <w:szCs w:val="22"/>
        </w:rPr>
        <w:t>hurt financial performance</w:t>
      </w:r>
      <w:r>
        <w:rPr>
          <w:sz w:val="22"/>
          <w:szCs w:val="22"/>
        </w:rPr>
        <w:t xml:space="preserve">.  This brief </w:t>
      </w:r>
      <w:r w:rsidR="002C125F">
        <w:rPr>
          <w:sz w:val="22"/>
          <w:szCs w:val="22"/>
        </w:rPr>
        <w:t xml:space="preserve">provides an overview </w:t>
      </w:r>
      <w:r>
        <w:rPr>
          <w:sz w:val="22"/>
          <w:szCs w:val="22"/>
        </w:rPr>
        <w:t xml:space="preserve">of </w:t>
      </w:r>
      <w:r w:rsidR="002C125F">
        <w:rPr>
          <w:sz w:val="22"/>
          <w:szCs w:val="22"/>
        </w:rPr>
        <w:t xml:space="preserve">the value of </w:t>
      </w:r>
      <w:r>
        <w:rPr>
          <w:sz w:val="22"/>
          <w:szCs w:val="22"/>
        </w:rPr>
        <w:t>debt as a farm business management tool</w:t>
      </w:r>
      <w:r w:rsidR="002C125F">
        <w:rPr>
          <w:sz w:val="22"/>
          <w:szCs w:val="22"/>
        </w:rPr>
        <w:t xml:space="preserve">, </w:t>
      </w:r>
      <w:r w:rsidR="00E14555">
        <w:rPr>
          <w:sz w:val="22"/>
          <w:szCs w:val="22"/>
        </w:rPr>
        <w:t xml:space="preserve">a </w:t>
      </w:r>
      <w:r w:rsidR="0014381B">
        <w:rPr>
          <w:sz w:val="22"/>
          <w:szCs w:val="22"/>
        </w:rPr>
        <w:t>k</w:t>
      </w:r>
      <w:r w:rsidR="00E14555">
        <w:rPr>
          <w:sz w:val="22"/>
          <w:szCs w:val="22"/>
        </w:rPr>
        <w:t xml:space="preserve">ey to its wise use, and </w:t>
      </w:r>
      <w:r>
        <w:rPr>
          <w:sz w:val="22"/>
          <w:szCs w:val="22"/>
        </w:rPr>
        <w:t>its place in the financial structure of the business.</w:t>
      </w:r>
      <w:r w:rsidR="002C125F">
        <w:rPr>
          <w:sz w:val="22"/>
          <w:szCs w:val="22"/>
        </w:rPr>
        <w:t xml:space="preserve">  Later briefs will focus on the evaluation of debt</w:t>
      </w:r>
      <w:r w:rsidR="0014381B">
        <w:rPr>
          <w:sz w:val="22"/>
          <w:szCs w:val="22"/>
        </w:rPr>
        <w:t xml:space="preserve"> structure in a farm business</w:t>
      </w:r>
      <w:r w:rsidR="002C125F">
        <w:rPr>
          <w:sz w:val="22"/>
          <w:szCs w:val="22"/>
        </w:rPr>
        <w:t>.</w:t>
      </w:r>
    </w:p>
    <w:p w:rsidR="00953AC8" w:rsidRDefault="00953AC8" w:rsidP="00517045">
      <w:pPr>
        <w:rPr>
          <w:sz w:val="22"/>
          <w:szCs w:val="22"/>
        </w:rPr>
      </w:pPr>
    </w:p>
    <w:p w:rsidR="00953AC8" w:rsidRPr="00953AC8" w:rsidRDefault="00953AC8" w:rsidP="00517045">
      <w:pPr>
        <w:rPr>
          <w:sz w:val="22"/>
          <w:szCs w:val="22"/>
          <w:u w:val="single"/>
        </w:rPr>
      </w:pPr>
      <w:r>
        <w:rPr>
          <w:sz w:val="22"/>
          <w:szCs w:val="22"/>
          <w:u w:val="single"/>
        </w:rPr>
        <w:t>Value of Debt in the Farm Business</w:t>
      </w:r>
    </w:p>
    <w:p w:rsidR="006522F0" w:rsidRDefault="00953AC8" w:rsidP="006522F0">
      <w:pPr>
        <w:rPr>
          <w:sz w:val="22"/>
          <w:szCs w:val="22"/>
        </w:rPr>
      </w:pPr>
      <w:r>
        <w:rPr>
          <w:sz w:val="22"/>
          <w:szCs w:val="22"/>
        </w:rPr>
        <w:t xml:space="preserve">The value of debt as a </w:t>
      </w:r>
      <w:r w:rsidR="008B52AE">
        <w:rPr>
          <w:sz w:val="22"/>
          <w:szCs w:val="22"/>
        </w:rPr>
        <w:t xml:space="preserve">farm management </w:t>
      </w:r>
      <w:r>
        <w:rPr>
          <w:sz w:val="22"/>
          <w:szCs w:val="22"/>
        </w:rPr>
        <w:t xml:space="preserve">tool is that the manager </w:t>
      </w:r>
      <w:r w:rsidR="0014381B">
        <w:rPr>
          <w:sz w:val="22"/>
          <w:szCs w:val="22"/>
        </w:rPr>
        <w:t xml:space="preserve">can </w:t>
      </w:r>
      <w:r>
        <w:rPr>
          <w:sz w:val="22"/>
          <w:szCs w:val="22"/>
        </w:rPr>
        <w:t xml:space="preserve">use other people’s money to create profits for the business.  This is called “leverage.”  In a physical sense </w:t>
      </w:r>
      <w:r w:rsidR="006522F0">
        <w:rPr>
          <w:sz w:val="22"/>
          <w:szCs w:val="22"/>
        </w:rPr>
        <w:t xml:space="preserve">a person can use a long pole as a lever to </w:t>
      </w:r>
      <w:r>
        <w:rPr>
          <w:sz w:val="22"/>
          <w:szCs w:val="22"/>
        </w:rPr>
        <w:t xml:space="preserve">lift </w:t>
      </w:r>
      <w:r w:rsidR="006522F0">
        <w:rPr>
          <w:sz w:val="22"/>
          <w:szCs w:val="22"/>
        </w:rPr>
        <w:t>a heavy object.  In business, other people’s money, or debt</w:t>
      </w:r>
      <w:r w:rsidR="005F1BE5">
        <w:rPr>
          <w:sz w:val="22"/>
          <w:szCs w:val="22"/>
        </w:rPr>
        <w:t xml:space="preserve"> financing</w:t>
      </w:r>
      <w:r w:rsidR="006522F0">
        <w:rPr>
          <w:sz w:val="22"/>
          <w:szCs w:val="22"/>
        </w:rPr>
        <w:t xml:space="preserve">, can be used to lever or lift </w:t>
      </w:r>
      <w:r w:rsidR="005F1BE5">
        <w:rPr>
          <w:sz w:val="22"/>
          <w:szCs w:val="22"/>
        </w:rPr>
        <w:t xml:space="preserve">additional </w:t>
      </w:r>
      <w:r w:rsidR="006522F0">
        <w:rPr>
          <w:sz w:val="22"/>
          <w:szCs w:val="22"/>
        </w:rPr>
        <w:t>economic activity</w:t>
      </w:r>
      <w:r w:rsidR="008D1ABA">
        <w:rPr>
          <w:sz w:val="22"/>
          <w:szCs w:val="22"/>
        </w:rPr>
        <w:t>, for example:</w:t>
      </w:r>
      <w:r w:rsidR="006522F0">
        <w:rPr>
          <w:sz w:val="22"/>
          <w:szCs w:val="22"/>
        </w:rPr>
        <w:t xml:space="preserve"> </w:t>
      </w:r>
    </w:p>
    <w:p w:rsidR="006522F0" w:rsidRPr="006522F0" w:rsidRDefault="006522F0" w:rsidP="006522F0">
      <w:pPr>
        <w:pStyle w:val="ListParagraph"/>
        <w:numPr>
          <w:ilvl w:val="0"/>
          <w:numId w:val="3"/>
        </w:numPr>
        <w:rPr>
          <w:sz w:val="22"/>
          <w:szCs w:val="22"/>
        </w:rPr>
      </w:pPr>
      <w:r w:rsidRPr="006522F0">
        <w:rPr>
          <w:sz w:val="22"/>
          <w:szCs w:val="22"/>
        </w:rPr>
        <w:t>a tractor that allows the growing of more corn</w:t>
      </w:r>
      <w:r>
        <w:rPr>
          <w:sz w:val="22"/>
          <w:szCs w:val="22"/>
        </w:rPr>
        <w:t xml:space="preserve"> at a profitable level</w:t>
      </w:r>
    </w:p>
    <w:p w:rsidR="006522F0" w:rsidRDefault="005F1BE5" w:rsidP="006522F0">
      <w:pPr>
        <w:pStyle w:val="ListParagraph"/>
        <w:numPr>
          <w:ilvl w:val="0"/>
          <w:numId w:val="3"/>
        </w:numPr>
        <w:rPr>
          <w:sz w:val="22"/>
          <w:szCs w:val="22"/>
        </w:rPr>
      </w:pPr>
      <w:r>
        <w:rPr>
          <w:sz w:val="22"/>
          <w:szCs w:val="22"/>
        </w:rPr>
        <w:t xml:space="preserve">new facilities or a </w:t>
      </w:r>
      <w:r w:rsidR="006522F0">
        <w:rPr>
          <w:sz w:val="22"/>
          <w:szCs w:val="22"/>
        </w:rPr>
        <w:t>facilities upgrade that will result in greater production due to improved feed efficiency, lower death loss, and greater conception rates</w:t>
      </w:r>
    </w:p>
    <w:p w:rsidR="00953AC8" w:rsidRPr="006522F0" w:rsidRDefault="006522F0" w:rsidP="006522F0">
      <w:pPr>
        <w:pStyle w:val="ListParagraph"/>
        <w:numPr>
          <w:ilvl w:val="0"/>
          <w:numId w:val="3"/>
        </w:numPr>
        <w:rPr>
          <w:sz w:val="22"/>
          <w:szCs w:val="22"/>
        </w:rPr>
      </w:pPr>
      <w:r>
        <w:rPr>
          <w:sz w:val="22"/>
          <w:szCs w:val="22"/>
        </w:rPr>
        <w:t xml:space="preserve">land for use in growing and selling crops </w:t>
      </w:r>
      <w:r w:rsidR="00953AC8" w:rsidRPr="006522F0">
        <w:rPr>
          <w:sz w:val="22"/>
          <w:szCs w:val="22"/>
        </w:rPr>
        <w:t xml:space="preserve"> </w:t>
      </w:r>
    </w:p>
    <w:p w:rsidR="00953AC8" w:rsidRDefault="00953AC8" w:rsidP="00517045">
      <w:pPr>
        <w:rPr>
          <w:sz w:val="22"/>
          <w:szCs w:val="22"/>
        </w:rPr>
      </w:pPr>
    </w:p>
    <w:p w:rsidR="006D397E" w:rsidRDefault="006D397E" w:rsidP="00517045">
      <w:pPr>
        <w:rPr>
          <w:sz w:val="22"/>
          <w:szCs w:val="22"/>
        </w:rPr>
      </w:pPr>
    </w:p>
    <w:p w:rsidR="00E14555" w:rsidRPr="00A44364" w:rsidRDefault="00E14555" w:rsidP="00E14555">
      <w:pPr>
        <w:rPr>
          <w:sz w:val="22"/>
          <w:szCs w:val="22"/>
          <w:u w:val="single"/>
        </w:rPr>
      </w:pPr>
      <w:r>
        <w:rPr>
          <w:sz w:val="22"/>
          <w:szCs w:val="22"/>
          <w:u w:val="single"/>
        </w:rPr>
        <w:t>The “Big” Key to the Use of Debt Financing</w:t>
      </w:r>
    </w:p>
    <w:p w:rsidR="00E14555" w:rsidRDefault="00E14555" w:rsidP="00E14555">
      <w:pPr>
        <w:rPr>
          <w:sz w:val="22"/>
          <w:szCs w:val="22"/>
        </w:rPr>
      </w:pPr>
      <w:r>
        <w:rPr>
          <w:sz w:val="22"/>
          <w:szCs w:val="22"/>
        </w:rPr>
        <w:t>Get ready</w:t>
      </w:r>
      <w:r w:rsidR="001B4AAD">
        <w:rPr>
          <w:sz w:val="22"/>
          <w:szCs w:val="22"/>
        </w:rPr>
        <w:t>,</w:t>
      </w:r>
      <w:r>
        <w:rPr>
          <w:sz w:val="22"/>
          <w:szCs w:val="22"/>
        </w:rPr>
        <w:t xml:space="preserve"> the next sentence is the most important of the article.  </w:t>
      </w:r>
    </w:p>
    <w:p w:rsidR="00E14555" w:rsidRDefault="00E14555" w:rsidP="00E14555">
      <w:pPr>
        <w:ind w:left="720" w:right="720"/>
        <w:rPr>
          <w:i/>
          <w:sz w:val="22"/>
          <w:szCs w:val="22"/>
        </w:rPr>
      </w:pPr>
    </w:p>
    <w:p w:rsidR="00E14555" w:rsidRPr="00A44364" w:rsidRDefault="00E14555" w:rsidP="00E14555">
      <w:pPr>
        <w:ind w:left="720" w:right="720"/>
        <w:rPr>
          <w:i/>
          <w:sz w:val="22"/>
          <w:szCs w:val="22"/>
        </w:rPr>
      </w:pPr>
      <w:r w:rsidRPr="00A44364">
        <w:rPr>
          <w:i/>
          <w:sz w:val="22"/>
          <w:szCs w:val="22"/>
        </w:rPr>
        <w:t xml:space="preserve">The key to successful use of debt financing is </w:t>
      </w:r>
      <w:r w:rsidR="008D1ABA">
        <w:rPr>
          <w:i/>
          <w:sz w:val="22"/>
          <w:szCs w:val="22"/>
        </w:rPr>
        <w:t xml:space="preserve">to assure that </w:t>
      </w:r>
      <w:r w:rsidRPr="00A44364">
        <w:rPr>
          <w:i/>
          <w:sz w:val="22"/>
          <w:szCs w:val="22"/>
        </w:rPr>
        <w:t xml:space="preserve">the </w:t>
      </w:r>
      <w:r>
        <w:rPr>
          <w:i/>
          <w:sz w:val="22"/>
          <w:szCs w:val="22"/>
        </w:rPr>
        <w:t xml:space="preserve">profit </w:t>
      </w:r>
      <w:r w:rsidR="001B4AAD">
        <w:rPr>
          <w:i/>
          <w:sz w:val="22"/>
          <w:szCs w:val="22"/>
        </w:rPr>
        <w:t>y</w:t>
      </w:r>
      <w:r w:rsidRPr="00A44364">
        <w:rPr>
          <w:i/>
          <w:sz w:val="22"/>
          <w:szCs w:val="22"/>
        </w:rPr>
        <w:t xml:space="preserve">ou get from the use of assets purchased </w:t>
      </w:r>
      <w:r>
        <w:rPr>
          <w:i/>
          <w:sz w:val="22"/>
          <w:szCs w:val="22"/>
        </w:rPr>
        <w:t>by</w:t>
      </w:r>
      <w:r w:rsidRPr="00A44364">
        <w:rPr>
          <w:i/>
          <w:sz w:val="22"/>
          <w:szCs w:val="22"/>
        </w:rPr>
        <w:t xml:space="preserve"> debt financing is greater than the cost of debt financing</w:t>
      </w:r>
      <w:r w:rsidR="008B52AE">
        <w:rPr>
          <w:i/>
          <w:sz w:val="22"/>
          <w:szCs w:val="22"/>
        </w:rPr>
        <w:t xml:space="preserve"> (interest)</w:t>
      </w:r>
      <w:r w:rsidRPr="00A44364">
        <w:rPr>
          <w:i/>
          <w:sz w:val="22"/>
          <w:szCs w:val="22"/>
        </w:rPr>
        <w:t>.</w:t>
      </w:r>
    </w:p>
    <w:p w:rsidR="00E14555" w:rsidRDefault="00E14555" w:rsidP="00E14555">
      <w:pPr>
        <w:rPr>
          <w:sz w:val="22"/>
          <w:szCs w:val="22"/>
        </w:rPr>
      </w:pPr>
    </w:p>
    <w:p w:rsidR="00B76461" w:rsidRDefault="00E14555" w:rsidP="00E14555">
      <w:pPr>
        <w:rPr>
          <w:sz w:val="22"/>
          <w:szCs w:val="22"/>
        </w:rPr>
      </w:pPr>
      <w:r>
        <w:rPr>
          <w:sz w:val="22"/>
          <w:szCs w:val="22"/>
        </w:rPr>
        <w:t xml:space="preserve">In terms of financial ratios, is the Return on Assets (ROA) greater than the interest rate?  </w:t>
      </w:r>
      <w:r w:rsidR="00B76461">
        <w:rPr>
          <w:sz w:val="22"/>
          <w:szCs w:val="22"/>
        </w:rPr>
        <w:t>If you get a return of 10% on assets financed by debt and have to pay 7% interest</w:t>
      </w:r>
      <w:r w:rsidR="00075EDA">
        <w:rPr>
          <w:sz w:val="22"/>
          <w:szCs w:val="22"/>
        </w:rPr>
        <w:t>,</w:t>
      </w:r>
      <w:r w:rsidR="00B76461">
        <w:rPr>
          <w:sz w:val="22"/>
          <w:szCs w:val="22"/>
        </w:rPr>
        <w:t xml:space="preserve"> then you have leveraged someone else’s money for 3 percent.  </w:t>
      </w:r>
      <w:r>
        <w:rPr>
          <w:sz w:val="22"/>
          <w:szCs w:val="22"/>
        </w:rPr>
        <w:t xml:space="preserve">However, the </w:t>
      </w:r>
      <w:r w:rsidR="00B76461">
        <w:rPr>
          <w:sz w:val="22"/>
          <w:szCs w:val="22"/>
        </w:rPr>
        <w:t xml:space="preserve">double-edged sword of debt is that the </w:t>
      </w:r>
      <w:r>
        <w:rPr>
          <w:sz w:val="22"/>
          <w:szCs w:val="22"/>
        </w:rPr>
        <w:t xml:space="preserve">opposite is true as well.  That is, if the return </w:t>
      </w:r>
      <w:r w:rsidR="00B76461">
        <w:rPr>
          <w:sz w:val="22"/>
          <w:szCs w:val="22"/>
        </w:rPr>
        <w:t>is 4% and the cost of using the debt is 7% then the business has lost 3 percent</w:t>
      </w:r>
      <w:r w:rsidR="001B4AAD">
        <w:rPr>
          <w:sz w:val="22"/>
          <w:szCs w:val="22"/>
        </w:rPr>
        <w:t>!</w:t>
      </w:r>
      <w:r w:rsidR="00B76461">
        <w:rPr>
          <w:sz w:val="22"/>
          <w:szCs w:val="22"/>
        </w:rPr>
        <w:t xml:space="preserve">  </w:t>
      </w:r>
    </w:p>
    <w:p w:rsidR="00B76461" w:rsidRDefault="00B76461" w:rsidP="00E14555">
      <w:pPr>
        <w:rPr>
          <w:sz w:val="22"/>
          <w:szCs w:val="22"/>
        </w:rPr>
      </w:pPr>
    </w:p>
    <w:p w:rsidR="00E14555" w:rsidRDefault="00E14555" w:rsidP="00517045">
      <w:pPr>
        <w:rPr>
          <w:sz w:val="22"/>
          <w:szCs w:val="22"/>
          <w:u w:val="single"/>
        </w:rPr>
      </w:pPr>
    </w:p>
    <w:p w:rsidR="006D397E" w:rsidRPr="006D397E" w:rsidRDefault="006D397E" w:rsidP="00517045">
      <w:pPr>
        <w:rPr>
          <w:sz w:val="22"/>
          <w:szCs w:val="22"/>
          <w:u w:val="single"/>
        </w:rPr>
      </w:pPr>
      <w:r>
        <w:rPr>
          <w:sz w:val="22"/>
          <w:szCs w:val="22"/>
          <w:u w:val="single"/>
        </w:rPr>
        <w:t>Where Debt Financing Fits in the Financial Structure of the Business</w:t>
      </w:r>
    </w:p>
    <w:p w:rsidR="00632B88" w:rsidRDefault="00623581" w:rsidP="00517045">
      <w:pPr>
        <w:rPr>
          <w:sz w:val="22"/>
          <w:szCs w:val="22"/>
        </w:rPr>
      </w:pPr>
      <w:r>
        <w:rPr>
          <w:sz w:val="22"/>
          <w:szCs w:val="22"/>
        </w:rPr>
        <w:t xml:space="preserve">To understand the place of debt </w:t>
      </w:r>
      <w:r w:rsidR="00B76461">
        <w:rPr>
          <w:sz w:val="22"/>
          <w:szCs w:val="22"/>
        </w:rPr>
        <w:t xml:space="preserve">and leverage </w:t>
      </w:r>
      <w:r>
        <w:rPr>
          <w:sz w:val="22"/>
          <w:szCs w:val="22"/>
        </w:rPr>
        <w:t>in the financial structure of the business let’s begin with th</w:t>
      </w:r>
      <w:r w:rsidR="001B4AAD">
        <w:rPr>
          <w:sz w:val="22"/>
          <w:szCs w:val="22"/>
        </w:rPr>
        <w:t>e universal accounting equatio</w:t>
      </w:r>
      <w:r w:rsidR="00940369">
        <w:rPr>
          <w:sz w:val="22"/>
          <w:szCs w:val="22"/>
        </w:rPr>
        <w:t>n</w:t>
      </w:r>
      <w:r w:rsidR="001B4AAD">
        <w:rPr>
          <w:sz w:val="22"/>
          <w:szCs w:val="22"/>
        </w:rPr>
        <w:t>.</w:t>
      </w:r>
    </w:p>
    <w:p w:rsidR="008D1ABA" w:rsidRDefault="008D1ABA" w:rsidP="00517045">
      <w:pPr>
        <w:rPr>
          <w:sz w:val="22"/>
          <w:szCs w:val="22"/>
        </w:rPr>
      </w:pPr>
    </w:p>
    <w:p w:rsidR="00623581" w:rsidRDefault="00623581" w:rsidP="00517045">
      <w:pPr>
        <w:rPr>
          <w:sz w:val="28"/>
          <w:szCs w:val="28"/>
        </w:rPr>
      </w:pPr>
      <w:r>
        <w:rPr>
          <w:sz w:val="22"/>
          <w:szCs w:val="22"/>
        </w:rPr>
        <w:tab/>
      </w:r>
      <w:r w:rsidR="003D677C">
        <w:rPr>
          <w:sz w:val="22"/>
          <w:szCs w:val="22"/>
        </w:rPr>
        <w:t xml:space="preserve">    </w:t>
      </w:r>
      <w:r w:rsidR="0014381B">
        <w:rPr>
          <w:sz w:val="22"/>
          <w:szCs w:val="22"/>
        </w:rPr>
        <w:tab/>
      </w:r>
      <w:r>
        <w:rPr>
          <w:sz w:val="28"/>
          <w:szCs w:val="28"/>
        </w:rPr>
        <w:t xml:space="preserve">Total Assets </w:t>
      </w:r>
      <w:r w:rsidR="003D677C">
        <w:rPr>
          <w:sz w:val="28"/>
          <w:szCs w:val="28"/>
        </w:rPr>
        <w:t xml:space="preserve">   </w:t>
      </w:r>
      <w:r>
        <w:rPr>
          <w:sz w:val="28"/>
          <w:szCs w:val="28"/>
        </w:rPr>
        <w:t xml:space="preserve">= </w:t>
      </w:r>
      <w:r w:rsidR="003D677C">
        <w:rPr>
          <w:sz w:val="28"/>
          <w:szCs w:val="28"/>
        </w:rPr>
        <w:t xml:space="preserve">   </w:t>
      </w:r>
      <w:r>
        <w:rPr>
          <w:sz w:val="28"/>
          <w:szCs w:val="28"/>
        </w:rPr>
        <w:t xml:space="preserve">Total Liabilities </w:t>
      </w:r>
      <w:r w:rsidR="003D677C">
        <w:rPr>
          <w:sz w:val="28"/>
          <w:szCs w:val="28"/>
        </w:rPr>
        <w:t xml:space="preserve">   </w:t>
      </w:r>
      <w:r>
        <w:rPr>
          <w:sz w:val="28"/>
          <w:szCs w:val="28"/>
        </w:rPr>
        <w:t xml:space="preserve">+ </w:t>
      </w:r>
      <w:r w:rsidR="003D677C">
        <w:rPr>
          <w:sz w:val="28"/>
          <w:szCs w:val="28"/>
        </w:rPr>
        <w:t xml:space="preserve">   </w:t>
      </w:r>
      <w:r>
        <w:rPr>
          <w:sz w:val="28"/>
          <w:szCs w:val="28"/>
        </w:rPr>
        <w:t>Total Equity</w:t>
      </w:r>
    </w:p>
    <w:p w:rsidR="003D677C" w:rsidRDefault="0014381B" w:rsidP="00517045">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49D1CA57" wp14:editId="104C4706">
                <wp:simplePos x="0" y="0"/>
                <wp:positionH relativeFrom="column">
                  <wp:posOffset>4267765</wp:posOffset>
                </wp:positionH>
                <wp:positionV relativeFrom="paragraph">
                  <wp:posOffset>10795</wp:posOffset>
                </wp:positionV>
                <wp:extent cx="0" cy="20955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36.05pt;margin-top:.85pt;width:0;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" strokecolor="black [3213]">
                <v:stroke endarrow="open"/>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B77E40F" wp14:editId="1174DA2F">
                <wp:simplePos x="0" y="0"/>
                <wp:positionH relativeFrom="column">
                  <wp:posOffset>2790825</wp:posOffset>
                </wp:positionH>
                <wp:positionV relativeFrom="paragraph">
                  <wp:posOffset>10795</wp:posOffset>
                </wp:positionV>
                <wp:extent cx="0" cy="213995"/>
                <wp:effectExtent l="95250" t="0" r="57150" b="52705"/>
                <wp:wrapNone/>
                <wp:docPr id="10" name="Straight Arrow Connector 10"/>
                <wp:cNvGraphicFramePr/>
                <a:graphic xmlns:a="http://schemas.openxmlformats.org/drawingml/2006/main">
                  <a:graphicData uri="http://schemas.microsoft.com/office/word/2010/wordprocessingShape">
                    <wps:wsp>
                      <wps:cNvCnPr/>
                      <wps:spPr>
                        <a:xfrm>
                          <a:off x="0" y="0"/>
                          <a:ext cx="0" cy="21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19.75pt;margin-top:.85pt;width:0;height:16.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" strokecolor="black [3213]">
                <v:stroke endarrow="open"/>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4AE30288" wp14:editId="01E503DC">
                <wp:simplePos x="0" y="0"/>
                <wp:positionH relativeFrom="column">
                  <wp:posOffset>1302935</wp:posOffset>
                </wp:positionH>
                <wp:positionV relativeFrom="paragraph">
                  <wp:posOffset>10822</wp:posOffset>
                </wp:positionV>
                <wp:extent cx="0" cy="2095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02.6pt;margin-top:.85pt;width:0;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" strokecolor="black [3213]">
                <v:stroke endarrow="open"/>
              </v:shape>
            </w:pict>
          </mc:Fallback>
        </mc:AlternateContent>
      </w:r>
    </w:p>
    <w:p w:rsidR="001E58B7" w:rsidRDefault="0014381B" w:rsidP="00517045">
      <w:pPr>
        <w:rPr>
          <w:sz w:val="22"/>
          <w:szCs w:val="22"/>
        </w:rPr>
      </w:pPr>
      <w:r w:rsidRPr="003D677C">
        <w:rPr>
          <w:noProof/>
          <w:sz w:val="22"/>
          <w:szCs w:val="22"/>
        </w:rPr>
        <mc:AlternateContent>
          <mc:Choice Requires="wps">
            <w:drawing>
              <wp:anchor distT="0" distB="0" distL="114300" distR="114300" simplePos="0" relativeHeight="251670528" behindDoc="0" locked="0" layoutInCell="1" allowOverlap="1" wp14:anchorId="43A67604" wp14:editId="640A6153">
                <wp:simplePos x="0" y="0"/>
                <wp:positionH relativeFrom="column">
                  <wp:posOffset>4076135</wp:posOffset>
                </wp:positionH>
                <wp:positionV relativeFrom="paragraph">
                  <wp:posOffset>20320</wp:posOffset>
                </wp:positionV>
                <wp:extent cx="1433830" cy="1403985"/>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03985"/>
                        </a:xfrm>
                        <a:prstGeom prst="rect">
                          <a:avLst/>
                        </a:prstGeom>
                        <a:solidFill>
                          <a:srgbClr val="FFFFFF"/>
                        </a:solidFill>
                        <a:ln w="9525">
                          <a:solidFill>
                            <a:srgbClr val="000000"/>
                          </a:solidFill>
                          <a:miter lim="800000"/>
                          <a:headEnd/>
                          <a:tailEnd/>
                        </a:ln>
                      </wps:spPr>
                      <wps:txbx>
                        <w:txbxContent>
                          <w:p w:rsidR="003D677C" w:rsidRPr="003D677C" w:rsidRDefault="003D677C" w:rsidP="003D677C">
                            <w:pPr>
                              <w:rPr>
                                <w:sz w:val="22"/>
                                <w:szCs w:val="22"/>
                              </w:rPr>
                            </w:pPr>
                            <w:r>
                              <w:rPr>
                                <w:sz w:val="22"/>
                                <w:szCs w:val="22"/>
                              </w:rPr>
                              <w:t>How much of that stuff is financed by your own money, that is, equity capital.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0.95pt;margin-top:1.6pt;width:112.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">
                <v:textbox style="mso-fit-shape-to-text:t">
                  <w:txbxContent>
                    <w:p w:rsidR="003D677C" w:rsidRPr="003D677C" w:rsidRDefault="003D677C" w:rsidP="003D677C">
                      <w:pPr>
                        <w:rPr>
                          <w:sz w:val="22"/>
                          <w:szCs w:val="22"/>
                        </w:rPr>
                      </w:pPr>
                      <w:r>
                        <w:rPr>
                          <w:sz w:val="22"/>
                          <w:szCs w:val="22"/>
                        </w:rPr>
                        <w:t>How much of that stuff is financed by your own money, that is, equity capital.</w:t>
                      </w:r>
                    </w:p>
                  </w:txbxContent>
                </v:textbox>
              </v:shape>
            </w:pict>
          </mc:Fallback>
        </mc:AlternateContent>
      </w:r>
      <w:r w:rsidRPr="003D677C">
        <w:rPr>
          <w:noProof/>
          <w:sz w:val="22"/>
          <w:szCs w:val="22"/>
        </w:rPr>
        <mc:AlternateContent>
          <mc:Choice Requires="wps">
            <w:drawing>
              <wp:anchor distT="0" distB="0" distL="114300" distR="114300" simplePos="0" relativeHeight="251666432" behindDoc="0" locked="0" layoutInCell="1" allowOverlap="1" wp14:anchorId="24673D47" wp14:editId="27A69267">
                <wp:simplePos x="0" y="0"/>
                <wp:positionH relativeFrom="column">
                  <wp:posOffset>258132</wp:posOffset>
                </wp:positionH>
                <wp:positionV relativeFrom="paragraph">
                  <wp:posOffset>20733</wp:posOffset>
                </wp:positionV>
                <wp:extent cx="1890052"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052" cy="1403985"/>
                        </a:xfrm>
                        <a:prstGeom prst="rect">
                          <a:avLst/>
                        </a:prstGeom>
                        <a:solidFill>
                          <a:srgbClr val="FFFFFF"/>
                        </a:solidFill>
                        <a:ln w="9525">
                          <a:solidFill>
                            <a:srgbClr val="000000"/>
                          </a:solidFill>
                          <a:miter lim="800000"/>
                          <a:headEnd/>
                          <a:tailEnd/>
                        </a:ln>
                      </wps:spPr>
                      <wps:txbx>
                        <w:txbxContent>
                          <w:p w:rsidR="003D677C" w:rsidRPr="003D677C" w:rsidRDefault="003D677C">
                            <w:pPr>
                              <w:rPr>
                                <w:sz w:val="22"/>
                                <w:szCs w:val="22"/>
                              </w:rPr>
                            </w:pPr>
                            <w:r>
                              <w:rPr>
                                <w:sz w:val="22"/>
                                <w:szCs w:val="22"/>
                              </w:rPr>
                              <w:t xml:space="preserve">Total amount of stuff used in the business to make profits (supplies, inputs, breeding stock, machinery, </w:t>
                            </w:r>
                            <w:r w:rsidR="002C125F">
                              <w:rPr>
                                <w:sz w:val="22"/>
                                <w:szCs w:val="22"/>
                              </w:rPr>
                              <w:t xml:space="preserve">land, </w:t>
                            </w:r>
                            <w:r>
                              <w:rPr>
                                <w:sz w:val="22"/>
                                <w:szCs w:val="22"/>
                              </w:rPr>
                              <w:t>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35pt;margin-top:1.65pt;width:148.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Y3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">
                <v:textbox style="mso-fit-shape-to-text:t">
                  <w:txbxContent>
                    <w:p w:rsidR="003D677C" w:rsidRPr="003D677C" w:rsidRDefault="003D677C">
                      <w:pPr>
                        <w:rPr>
                          <w:sz w:val="22"/>
                          <w:szCs w:val="22"/>
                        </w:rPr>
                      </w:pPr>
                      <w:r>
                        <w:rPr>
                          <w:sz w:val="22"/>
                          <w:szCs w:val="22"/>
                        </w:rPr>
                        <w:t xml:space="preserve">Total amount of stuff used in the business to make profits (supplies, inputs, breeding stock, machinery, </w:t>
                      </w:r>
                      <w:r w:rsidR="002C125F">
                        <w:rPr>
                          <w:sz w:val="22"/>
                          <w:szCs w:val="22"/>
                        </w:rPr>
                        <w:t xml:space="preserve">land, </w:t>
                      </w:r>
                      <w:r>
                        <w:rPr>
                          <w:sz w:val="22"/>
                          <w:szCs w:val="22"/>
                        </w:rPr>
                        <w:t>etc.)</w:t>
                      </w:r>
                    </w:p>
                  </w:txbxContent>
                </v:textbox>
              </v:shape>
            </w:pict>
          </mc:Fallback>
        </mc:AlternateContent>
      </w:r>
      <w:r w:rsidRPr="003D677C">
        <w:rPr>
          <w:noProof/>
          <w:sz w:val="22"/>
          <w:szCs w:val="22"/>
        </w:rPr>
        <mc:AlternateContent>
          <mc:Choice Requires="wps">
            <w:drawing>
              <wp:anchor distT="0" distB="0" distL="114300" distR="114300" simplePos="0" relativeHeight="251668480" behindDoc="0" locked="0" layoutInCell="1" allowOverlap="1" wp14:anchorId="3C4B4971" wp14:editId="2F4D4D97">
                <wp:simplePos x="0" y="0"/>
                <wp:positionH relativeFrom="column">
                  <wp:posOffset>2273230</wp:posOffset>
                </wp:positionH>
                <wp:positionV relativeFrom="paragraph">
                  <wp:posOffset>20320</wp:posOffset>
                </wp:positionV>
                <wp:extent cx="1653796" cy="1403985"/>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796" cy="1403985"/>
                        </a:xfrm>
                        <a:prstGeom prst="rect">
                          <a:avLst/>
                        </a:prstGeom>
                        <a:solidFill>
                          <a:srgbClr val="FFFFFF"/>
                        </a:solidFill>
                        <a:ln w="9525">
                          <a:solidFill>
                            <a:srgbClr val="000000"/>
                          </a:solidFill>
                          <a:miter lim="800000"/>
                          <a:headEnd/>
                          <a:tailEnd/>
                        </a:ln>
                      </wps:spPr>
                      <wps:txbx>
                        <w:txbxContent>
                          <w:p w:rsidR="003D677C" w:rsidRPr="003D677C" w:rsidRDefault="003D677C" w:rsidP="003D677C">
                            <w:pPr>
                              <w:rPr>
                                <w:sz w:val="22"/>
                                <w:szCs w:val="22"/>
                              </w:rPr>
                            </w:pPr>
                            <w:r>
                              <w:rPr>
                                <w:sz w:val="22"/>
                                <w:szCs w:val="22"/>
                              </w:rPr>
                              <w:t>How much of that stuff is financed by “</w:t>
                            </w:r>
                            <w:r w:rsidR="008B52AE">
                              <w:rPr>
                                <w:sz w:val="22"/>
                                <w:szCs w:val="22"/>
                              </w:rPr>
                              <w:t>creditors</w:t>
                            </w:r>
                            <w:r>
                              <w:rPr>
                                <w:sz w:val="22"/>
                                <w:szCs w:val="22"/>
                              </w:rPr>
                              <w:t>,” that is, debt financing or debt capital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79pt;margin-top:1.6pt;width:130.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">
                <v:textbox style="mso-fit-shape-to-text:t">
                  <w:txbxContent>
                    <w:p w:rsidR="003D677C" w:rsidRPr="003D677C" w:rsidRDefault="003D677C" w:rsidP="003D677C">
                      <w:pPr>
                        <w:rPr>
                          <w:sz w:val="22"/>
                          <w:szCs w:val="22"/>
                        </w:rPr>
                      </w:pPr>
                      <w:r>
                        <w:rPr>
                          <w:sz w:val="22"/>
                          <w:szCs w:val="22"/>
                        </w:rPr>
                        <w:t>How much of that stuff is financed by “</w:t>
                      </w:r>
                      <w:r w:rsidR="008B52AE">
                        <w:rPr>
                          <w:sz w:val="22"/>
                          <w:szCs w:val="22"/>
                        </w:rPr>
                        <w:t>creditors</w:t>
                      </w:r>
                      <w:r>
                        <w:rPr>
                          <w:sz w:val="22"/>
                          <w:szCs w:val="22"/>
                        </w:rPr>
                        <w:t>,” that is, debt financing or debt capital</w:t>
                      </w:r>
                    </w:p>
                  </w:txbxContent>
                </v:textbox>
              </v:shape>
            </w:pict>
          </mc:Fallback>
        </mc:AlternateContent>
      </w:r>
    </w:p>
    <w:p w:rsidR="003D677C" w:rsidRDefault="003D677C" w:rsidP="00517045">
      <w:pPr>
        <w:rPr>
          <w:sz w:val="22"/>
          <w:szCs w:val="22"/>
        </w:rPr>
      </w:pPr>
    </w:p>
    <w:p w:rsidR="003D677C" w:rsidRDefault="003D677C" w:rsidP="00517045">
      <w:pPr>
        <w:rPr>
          <w:sz w:val="22"/>
          <w:szCs w:val="22"/>
        </w:rPr>
      </w:pPr>
    </w:p>
    <w:p w:rsidR="003D677C" w:rsidRDefault="003D677C" w:rsidP="00517045">
      <w:pPr>
        <w:rPr>
          <w:sz w:val="22"/>
          <w:szCs w:val="22"/>
        </w:rPr>
      </w:pPr>
    </w:p>
    <w:p w:rsidR="003D677C" w:rsidRDefault="003D677C" w:rsidP="00517045">
      <w:pPr>
        <w:rPr>
          <w:sz w:val="22"/>
          <w:szCs w:val="22"/>
        </w:rPr>
      </w:pPr>
    </w:p>
    <w:p w:rsidR="003D677C" w:rsidRDefault="003D677C" w:rsidP="003D677C">
      <w:pPr>
        <w:pStyle w:val="ListParagraph"/>
        <w:rPr>
          <w:sz w:val="22"/>
          <w:szCs w:val="22"/>
        </w:rPr>
      </w:pPr>
    </w:p>
    <w:p w:rsidR="006B4DE7" w:rsidRDefault="003D677C" w:rsidP="003D677C">
      <w:pPr>
        <w:pStyle w:val="ListParagraph"/>
        <w:ind w:left="0"/>
        <w:rPr>
          <w:sz w:val="22"/>
          <w:szCs w:val="22"/>
        </w:rPr>
      </w:pPr>
      <w:r>
        <w:rPr>
          <w:sz w:val="22"/>
          <w:szCs w:val="22"/>
        </w:rPr>
        <w:lastRenderedPageBreak/>
        <w:t>When the farm business puts its assets to work to make profits, those profits are a return to all assets</w:t>
      </w:r>
      <w:r w:rsidR="00940369">
        <w:rPr>
          <w:sz w:val="22"/>
          <w:szCs w:val="22"/>
        </w:rPr>
        <w:t>, both those financed by the owner (equity capital) and those financed by somebody else (debt capital)</w:t>
      </w:r>
      <w:r>
        <w:rPr>
          <w:sz w:val="22"/>
          <w:szCs w:val="22"/>
        </w:rPr>
        <w:t>.</w:t>
      </w:r>
      <w:r w:rsidR="002C125F">
        <w:rPr>
          <w:sz w:val="22"/>
          <w:szCs w:val="22"/>
        </w:rPr>
        <w:t xml:space="preserve">  </w:t>
      </w:r>
      <w:r w:rsidR="006B4DE7">
        <w:rPr>
          <w:sz w:val="22"/>
          <w:szCs w:val="22"/>
        </w:rPr>
        <w:t xml:space="preserve">Two common financial measures used to assess profit performance are the </w:t>
      </w:r>
      <w:r w:rsidR="002C125F">
        <w:rPr>
          <w:sz w:val="22"/>
          <w:szCs w:val="22"/>
        </w:rPr>
        <w:t xml:space="preserve">Return on Assets (ROA) </w:t>
      </w:r>
      <w:r w:rsidR="006B4DE7">
        <w:rPr>
          <w:sz w:val="22"/>
          <w:szCs w:val="22"/>
        </w:rPr>
        <w:t>and the Return on Equity (ROE) ratio</w:t>
      </w:r>
      <w:r w:rsidR="007971E7">
        <w:rPr>
          <w:sz w:val="22"/>
          <w:szCs w:val="22"/>
        </w:rPr>
        <w:t>s</w:t>
      </w:r>
      <w:r w:rsidR="002C125F">
        <w:rPr>
          <w:sz w:val="22"/>
          <w:szCs w:val="22"/>
        </w:rPr>
        <w:t xml:space="preserve">.  </w:t>
      </w:r>
      <w:r w:rsidR="006B4DE7">
        <w:rPr>
          <w:sz w:val="22"/>
          <w:szCs w:val="22"/>
        </w:rPr>
        <w:t>The</w:t>
      </w:r>
      <w:r w:rsidR="005E01D9">
        <w:rPr>
          <w:sz w:val="22"/>
          <w:szCs w:val="22"/>
        </w:rPr>
        <w:t>se</w:t>
      </w:r>
      <w:r w:rsidR="006B4DE7">
        <w:rPr>
          <w:sz w:val="22"/>
          <w:szCs w:val="22"/>
        </w:rPr>
        <w:t xml:space="preserve"> two ratios also provide a way to assess </w:t>
      </w:r>
      <w:r w:rsidR="007971E7">
        <w:rPr>
          <w:sz w:val="22"/>
          <w:szCs w:val="22"/>
        </w:rPr>
        <w:t>the use of d</w:t>
      </w:r>
      <w:r w:rsidR="006B4DE7">
        <w:rPr>
          <w:sz w:val="22"/>
          <w:szCs w:val="22"/>
        </w:rPr>
        <w:t>ebt financing.</w:t>
      </w:r>
    </w:p>
    <w:p w:rsidR="006B4DE7" w:rsidRDefault="006B4DE7" w:rsidP="003D677C">
      <w:pPr>
        <w:pStyle w:val="ListParagraph"/>
        <w:ind w:left="0"/>
        <w:rPr>
          <w:sz w:val="22"/>
          <w:szCs w:val="22"/>
        </w:rPr>
      </w:pPr>
    </w:p>
    <w:p w:rsidR="006C632F" w:rsidRDefault="00B76461" w:rsidP="0049383F">
      <w:pPr>
        <w:pStyle w:val="ListParagraph"/>
        <w:ind w:left="0"/>
        <w:rPr>
          <w:sz w:val="22"/>
          <w:szCs w:val="22"/>
        </w:rPr>
      </w:pPr>
      <w:r>
        <w:rPr>
          <w:sz w:val="22"/>
          <w:szCs w:val="22"/>
        </w:rPr>
        <w:t xml:space="preserve">An example will help illustrate the value and danger of debt financing.  </w:t>
      </w:r>
      <w:r w:rsidR="006B6C2C">
        <w:rPr>
          <w:sz w:val="22"/>
          <w:szCs w:val="22"/>
        </w:rPr>
        <w:t xml:space="preserve">A business owner has $60,000 of equity to invest in </w:t>
      </w:r>
      <w:r w:rsidR="00940369">
        <w:rPr>
          <w:sz w:val="22"/>
          <w:szCs w:val="22"/>
        </w:rPr>
        <w:t xml:space="preserve">a </w:t>
      </w:r>
      <w:r w:rsidR="006B6C2C">
        <w:rPr>
          <w:sz w:val="22"/>
          <w:szCs w:val="22"/>
        </w:rPr>
        <w:t xml:space="preserve">business.  </w:t>
      </w:r>
      <w:r w:rsidR="008D1ABA">
        <w:rPr>
          <w:sz w:val="22"/>
          <w:szCs w:val="22"/>
        </w:rPr>
        <w:t>Let’s assume that o</w:t>
      </w:r>
      <w:r w:rsidR="006B6C2C">
        <w:rPr>
          <w:sz w:val="22"/>
          <w:szCs w:val="22"/>
        </w:rPr>
        <w:t>nce put to work the assets will return $4,800 or 8%</w:t>
      </w:r>
      <w:r w:rsidR="008D1ABA">
        <w:rPr>
          <w:sz w:val="22"/>
          <w:szCs w:val="22"/>
        </w:rPr>
        <w:t xml:space="preserve"> ROA</w:t>
      </w:r>
      <w:r w:rsidR="006B6C2C">
        <w:rPr>
          <w:sz w:val="22"/>
          <w:szCs w:val="22"/>
        </w:rPr>
        <w:t>.  In addition the owner can borrow up to $40,000 if they choose to do so and the return on the debt financed assets will also be 8 percent</w:t>
      </w:r>
      <w:r w:rsidR="008D1ABA">
        <w:rPr>
          <w:sz w:val="22"/>
          <w:szCs w:val="22"/>
        </w:rPr>
        <w:t xml:space="preserve"> ROA</w:t>
      </w:r>
      <w:r w:rsidR="00940369">
        <w:rPr>
          <w:sz w:val="22"/>
          <w:szCs w:val="22"/>
        </w:rPr>
        <w:t>.  Of course, the owner will have to pay somebody for the use of their money (interest)</w:t>
      </w:r>
      <w:r w:rsidR="006B6C2C">
        <w:rPr>
          <w:sz w:val="22"/>
          <w:szCs w:val="22"/>
        </w:rPr>
        <w:t>.  Below are situations with varying levels of debt financing and interest rates.</w:t>
      </w:r>
      <w:r w:rsidR="00374640">
        <w:rPr>
          <w:sz w:val="22"/>
          <w:szCs w:val="22"/>
        </w:rPr>
        <w:t xml:space="preserve"> </w:t>
      </w:r>
    </w:p>
    <w:p w:rsidR="00B76461" w:rsidRDefault="00B76461" w:rsidP="003D677C">
      <w:pPr>
        <w:pStyle w:val="ListParagraph"/>
        <w:ind w:left="0"/>
        <w:rPr>
          <w:sz w:val="22"/>
          <w:szCs w:val="22"/>
        </w:rPr>
      </w:pPr>
    </w:p>
    <w:tbl>
      <w:tblPr>
        <w:tblStyle w:val="TableGrid"/>
        <w:tblW w:w="9288" w:type="dxa"/>
        <w:tblLook w:val="04A0" w:firstRow="1" w:lastRow="0" w:firstColumn="1" w:lastColumn="0" w:noHBand="0" w:noVBand="1"/>
      </w:tblPr>
      <w:tblGrid>
        <w:gridCol w:w="3618"/>
        <w:gridCol w:w="1890"/>
        <w:gridCol w:w="1890"/>
        <w:gridCol w:w="1890"/>
      </w:tblGrid>
      <w:tr w:rsidR="006B6C2C" w:rsidTr="008B52AE">
        <w:tc>
          <w:tcPr>
            <w:tcW w:w="3618" w:type="dxa"/>
          </w:tcPr>
          <w:p w:rsidR="006B6C2C" w:rsidRPr="001B4AAD" w:rsidRDefault="006B6C2C" w:rsidP="00E64315">
            <w:pPr>
              <w:pStyle w:val="ListParagraph"/>
              <w:ind w:left="0"/>
              <w:jc w:val="right"/>
              <w:rPr>
                <w:b/>
                <w:sz w:val="22"/>
                <w:szCs w:val="22"/>
              </w:rPr>
            </w:pPr>
            <w:r w:rsidRPr="001B4AAD">
              <w:rPr>
                <w:b/>
                <w:sz w:val="22"/>
                <w:szCs w:val="22"/>
              </w:rPr>
              <w:t>Situation</w:t>
            </w:r>
          </w:p>
        </w:tc>
        <w:tc>
          <w:tcPr>
            <w:tcW w:w="1890" w:type="dxa"/>
          </w:tcPr>
          <w:p w:rsidR="006B6C2C" w:rsidRPr="001B4AAD" w:rsidRDefault="006B6C2C" w:rsidP="00800B34">
            <w:pPr>
              <w:pStyle w:val="ListParagraph"/>
              <w:ind w:left="0"/>
              <w:jc w:val="center"/>
              <w:rPr>
                <w:b/>
                <w:sz w:val="22"/>
                <w:szCs w:val="22"/>
              </w:rPr>
            </w:pPr>
            <w:r w:rsidRPr="001B4AAD">
              <w:rPr>
                <w:b/>
                <w:sz w:val="22"/>
                <w:szCs w:val="22"/>
              </w:rPr>
              <w:t>1</w:t>
            </w:r>
          </w:p>
        </w:tc>
        <w:tc>
          <w:tcPr>
            <w:tcW w:w="1890" w:type="dxa"/>
          </w:tcPr>
          <w:p w:rsidR="006B6C2C" w:rsidRPr="001B4AAD" w:rsidRDefault="006B6C2C" w:rsidP="0049383F">
            <w:pPr>
              <w:pStyle w:val="ListParagraph"/>
              <w:ind w:left="0"/>
              <w:jc w:val="center"/>
              <w:rPr>
                <w:b/>
                <w:sz w:val="22"/>
                <w:szCs w:val="22"/>
              </w:rPr>
            </w:pPr>
            <w:r w:rsidRPr="001B4AAD">
              <w:rPr>
                <w:b/>
                <w:sz w:val="22"/>
                <w:szCs w:val="22"/>
              </w:rPr>
              <w:t>2</w:t>
            </w:r>
          </w:p>
        </w:tc>
        <w:tc>
          <w:tcPr>
            <w:tcW w:w="1890" w:type="dxa"/>
          </w:tcPr>
          <w:p w:rsidR="006B6C2C" w:rsidRPr="001B4AAD" w:rsidRDefault="00D24B3A" w:rsidP="0049383F">
            <w:pPr>
              <w:pStyle w:val="ListParagraph"/>
              <w:ind w:left="0"/>
              <w:jc w:val="center"/>
              <w:rPr>
                <w:b/>
                <w:sz w:val="22"/>
                <w:szCs w:val="22"/>
              </w:rPr>
            </w:pPr>
            <w:r>
              <w:rPr>
                <w:b/>
                <w:sz w:val="22"/>
                <w:szCs w:val="22"/>
              </w:rPr>
              <w:t>3</w:t>
            </w:r>
          </w:p>
        </w:tc>
      </w:tr>
      <w:tr w:rsidR="006B6C2C" w:rsidTr="008B52AE">
        <w:tc>
          <w:tcPr>
            <w:tcW w:w="3618" w:type="dxa"/>
            <w:tcBorders>
              <w:bottom w:val="single" w:sz="4" w:space="0" w:color="auto"/>
            </w:tcBorders>
            <w:vAlign w:val="center"/>
          </w:tcPr>
          <w:p w:rsidR="006B6C2C" w:rsidRDefault="006B6C2C" w:rsidP="006B6C2C">
            <w:pPr>
              <w:pStyle w:val="ListParagraph"/>
              <w:ind w:left="0"/>
              <w:rPr>
                <w:sz w:val="22"/>
                <w:szCs w:val="22"/>
              </w:rPr>
            </w:pPr>
            <w:r>
              <w:rPr>
                <w:sz w:val="22"/>
                <w:szCs w:val="22"/>
              </w:rPr>
              <w:t>Owner Financed (Equity Capital)</w:t>
            </w:r>
          </w:p>
        </w:tc>
        <w:tc>
          <w:tcPr>
            <w:tcW w:w="1890" w:type="dxa"/>
            <w:tcBorders>
              <w:bottom w:val="single" w:sz="4" w:space="0" w:color="auto"/>
            </w:tcBorders>
            <w:vAlign w:val="center"/>
          </w:tcPr>
          <w:p w:rsidR="006B6C2C" w:rsidRDefault="006B6C2C" w:rsidP="006B6C2C">
            <w:pPr>
              <w:pStyle w:val="ListParagraph"/>
              <w:ind w:left="0"/>
              <w:jc w:val="center"/>
              <w:rPr>
                <w:sz w:val="22"/>
                <w:szCs w:val="22"/>
              </w:rPr>
            </w:pPr>
            <w:r>
              <w:rPr>
                <w:sz w:val="22"/>
                <w:szCs w:val="22"/>
              </w:rPr>
              <w:t>$60,000</w:t>
            </w:r>
          </w:p>
        </w:tc>
        <w:tc>
          <w:tcPr>
            <w:tcW w:w="1890" w:type="dxa"/>
            <w:tcBorders>
              <w:bottom w:val="single" w:sz="4" w:space="0" w:color="auto"/>
            </w:tcBorders>
            <w:vAlign w:val="center"/>
          </w:tcPr>
          <w:p w:rsidR="006B6C2C" w:rsidRDefault="006B6C2C" w:rsidP="003554E9">
            <w:pPr>
              <w:pStyle w:val="ListParagraph"/>
              <w:ind w:left="0"/>
              <w:jc w:val="center"/>
              <w:rPr>
                <w:sz w:val="22"/>
                <w:szCs w:val="22"/>
              </w:rPr>
            </w:pPr>
            <w:r>
              <w:rPr>
                <w:sz w:val="22"/>
                <w:szCs w:val="22"/>
              </w:rPr>
              <w:t>$60,000</w:t>
            </w:r>
          </w:p>
        </w:tc>
        <w:tc>
          <w:tcPr>
            <w:tcW w:w="1890" w:type="dxa"/>
            <w:tcBorders>
              <w:bottom w:val="single" w:sz="4" w:space="0" w:color="auto"/>
            </w:tcBorders>
            <w:vAlign w:val="center"/>
          </w:tcPr>
          <w:p w:rsidR="006B6C2C" w:rsidRDefault="006B6C2C" w:rsidP="003554E9">
            <w:pPr>
              <w:pStyle w:val="ListParagraph"/>
              <w:ind w:left="0"/>
              <w:jc w:val="center"/>
              <w:rPr>
                <w:sz w:val="22"/>
                <w:szCs w:val="22"/>
              </w:rPr>
            </w:pPr>
            <w:r>
              <w:rPr>
                <w:sz w:val="22"/>
                <w:szCs w:val="22"/>
              </w:rPr>
              <w:t>$60,000</w:t>
            </w:r>
          </w:p>
        </w:tc>
      </w:tr>
      <w:tr w:rsidR="006B6C2C" w:rsidTr="008B52AE">
        <w:tc>
          <w:tcPr>
            <w:tcW w:w="3618" w:type="dxa"/>
            <w:tcBorders>
              <w:bottom w:val="single" w:sz="4" w:space="0" w:color="auto"/>
            </w:tcBorders>
            <w:vAlign w:val="center"/>
          </w:tcPr>
          <w:p w:rsidR="006B6C2C" w:rsidRDefault="006B6C2C" w:rsidP="006B6C2C">
            <w:pPr>
              <w:pStyle w:val="ListParagraph"/>
              <w:ind w:left="0"/>
              <w:rPr>
                <w:sz w:val="22"/>
                <w:szCs w:val="22"/>
              </w:rPr>
            </w:pPr>
            <w:r>
              <w:rPr>
                <w:sz w:val="22"/>
                <w:szCs w:val="22"/>
              </w:rPr>
              <w:t xml:space="preserve">Creditor Financed (Debt Capital) </w:t>
            </w:r>
          </w:p>
        </w:tc>
        <w:tc>
          <w:tcPr>
            <w:tcW w:w="1890" w:type="dxa"/>
            <w:tcBorders>
              <w:bottom w:val="single" w:sz="4" w:space="0" w:color="auto"/>
            </w:tcBorders>
            <w:vAlign w:val="center"/>
          </w:tcPr>
          <w:p w:rsidR="006B6C2C" w:rsidRDefault="006B6C2C" w:rsidP="003554E9">
            <w:pPr>
              <w:pStyle w:val="ListParagraph"/>
              <w:ind w:left="0"/>
              <w:jc w:val="center"/>
              <w:rPr>
                <w:sz w:val="22"/>
                <w:szCs w:val="22"/>
              </w:rPr>
            </w:pPr>
            <w:r>
              <w:rPr>
                <w:sz w:val="22"/>
                <w:szCs w:val="22"/>
              </w:rPr>
              <w:t>$0</w:t>
            </w:r>
          </w:p>
        </w:tc>
        <w:tc>
          <w:tcPr>
            <w:tcW w:w="1890" w:type="dxa"/>
            <w:tcBorders>
              <w:bottom w:val="single" w:sz="4" w:space="0" w:color="auto"/>
            </w:tcBorders>
            <w:vAlign w:val="center"/>
          </w:tcPr>
          <w:p w:rsidR="006B6C2C" w:rsidRDefault="006B6C2C" w:rsidP="003554E9">
            <w:pPr>
              <w:pStyle w:val="ListParagraph"/>
              <w:ind w:left="0"/>
              <w:jc w:val="center"/>
              <w:rPr>
                <w:sz w:val="22"/>
                <w:szCs w:val="22"/>
              </w:rPr>
            </w:pPr>
            <w:r>
              <w:rPr>
                <w:sz w:val="22"/>
                <w:szCs w:val="22"/>
              </w:rPr>
              <w:t>$40,000</w:t>
            </w:r>
          </w:p>
        </w:tc>
        <w:tc>
          <w:tcPr>
            <w:tcW w:w="1890" w:type="dxa"/>
            <w:tcBorders>
              <w:bottom w:val="single" w:sz="4" w:space="0" w:color="auto"/>
            </w:tcBorders>
            <w:vAlign w:val="center"/>
          </w:tcPr>
          <w:p w:rsidR="006B6C2C" w:rsidRDefault="006B6C2C" w:rsidP="003554E9">
            <w:pPr>
              <w:pStyle w:val="ListParagraph"/>
              <w:ind w:left="0"/>
              <w:jc w:val="center"/>
              <w:rPr>
                <w:sz w:val="22"/>
                <w:szCs w:val="22"/>
              </w:rPr>
            </w:pPr>
            <w:r>
              <w:rPr>
                <w:sz w:val="22"/>
                <w:szCs w:val="22"/>
              </w:rPr>
              <w:t>$40,000</w:t>
            </w:r>
          </w:p>
        </w:tc>
      </w:tr>
      <w:tr w:rsidR="00940369" w:rsidTr="008B52AE">
        <w:tc>
          <w:tcPr>
            <w:tcW w:w="3618" w:type="dxa"/>
            <w:tcBorders>
              <w:bottom w:val="single" w:sz="12" w:space="0" w:color="auto"/>
            </w:tcBorders>
            <w:vAlign w:val="center"/>
          </w:tcPr>
          <w:p w:rsidR="00940369" w:rsidRDefault="00940369" w:rsidP="00E81F86">
            <w:pPr>
              <w:pStyle w:val="ListParagraph"/>
              <w:ind w:left="0"/>
              <w:rPr>
                <w:sz w:val="22"/>
                <w:szCs w:val="22"/>
              </w:rPr>
            </w:pPr>
            <w:r>
              <w:rPr>
                <w:sz w:val="22"/>
                <w:szCs w:val="22"/>
              </w:rPr>
              <w:t>Interest Rate</w:t>
            </w:r>
          </w:p>
        </w:tc>
        <w:tc>
          <w:tcPr>
            <w:tcW w:w="1890" w:type="dxa"/>
            <w:tcBorders>
              <w:bottom w:val="single" w:sz="12" w:space="0" w:color="auto"/>
            </w:tcBorders>
            <w:vAlign w:val="center"/>
          </w:tcPr>
          <w:p w:rsidR="00940369" w:rsidRPr="0049383F" w:rsidRDefault="00940369" w:rsidP="00E81F86">
            <w:pPr>
              <w:pStyle w:val="ListParagraph"/>
              <w:ind w:left="0"/>
              <w:jc w:val="center"/>
              <w:rPr>
                <w:sz w:val="22"/>
                <w:szCs w:val="22"/>
              </w:rPr>
            </w:pPr>
            <w:r>
              <w:rPr>
                <w:sz w:val="22"/>
                <w:szCs w:val="22"/>
              </w:rPr>
              <w:t>6%</w:t>
            </w:r>
          </w:p>
        </w:tc>
        <w:tc>
          <w:tcPr>
            <w:tcW w:w="1890" w:type="dxa"/>
            <w:tcBorders>
              <w:bottom w:val="single" w:sz="12" w:space="0" w:color="auto"/>
            </w:tcBorders>
            <w:vAlign w:val="center"/>
          </w:tcPr>
          <w:p w:rsidR="00940369" w:rsidRPr="006B6C2C" w:rsidRDefault="00940369" w:rsidP="00E81F86">
            <w:pPr>
              <w:pStyle w:val="ListParagraph"/>
              <w:ind w:left="0"/>
              <w:jc w:val="center"/>
              <w:rPr>
                <w:sz w:val="22"/>
                <w:szCs w:val="22"/>
              </w:rPr>
            </w:pPr>
            <w:r w:rsidRPr="006B6C2C">
              <w:rPr>
                <w:sz w:val="22"/>
                <w:szCs w:val="22"/>
              </w:rPr>
              <w:t>6%</w:t>
            </w:r>
          </w:p>
        </w:tc>
        <w:tc>
          <w:tcPr>
            <w:tcW w:w="1890" w:type="dxa"/>
            <w:tcBorders>
              <w:bottom w:val="single" w:sz="12" w:space="0" w:color="auto"/>
            </w:tcBorders>
            <w:vAlign w:val="center"/>
          </w:tcPr>
          <w:p w:rsidR="00940369" w:rsidRPr="006B6C2C" w:rsidRDefault="00940369" w:rsidP="00E81F86">
            <w:pPr>
              <w:pStyle w:val="ListParagraph"/>
              <w:ind w:left="0"/>
              <w:jc w:val="center"/>
              <w:rPr>
                <w:sz w:val="22"/>
                <w:szCs w:val="22"/>
              </w:rPr>
            </w:pPr>
            <w:r w:rsidRPr="006B6C2C">
              <w:rPr>
                <w:sz w:val="22"/>
                <w:szCs w:val="22"/>
              </w:rPr>
              <w:t>10%</w:t>
            </w:r>
          </w:p>
        </w:tc>
      </w:tr>
      <w:tr w:rsidR="00940369" w:rsidTr="008B52AE">
        <w:tc>
          <w:tcPr>
            <w:tcW w:w="3618" w:type="dxa"/>
            <w:tcBorders>
              <w:top w:val="single" w:sz="12" w:space="0" w:color="auto"/>
            </w:tcBorders>
            <w:vAlign w:val="center"/>
          </w:tcPr>
          <w:p w:rsidR="00940369" w:rsidRDefault="00940369" w:rsidP="006F2DEC">
            <w:pPr>
              <w:pStyle w:val="ListParagraph"/>
              <w:ind w:left="0"/>
              <w:rPr>
                <w:sz w:val="22"/>
                <w:szCs w:val="22"/>
              </w:rPr>
            </w:pPr>
            <w:r>
              <w:rPr>
                <w:sz w:val="22"/>
                <w:szCs w:val="22"/>
              </w:rPr>
              <w:t>Return to Debt Capital Before Interest Deduction</w:t>
            </w:r>
          </w:p>
        </w:tc>
        <w:tc>
          <w:tcPr>
            <w:tcW w:w="1890" w:type="dxa"/>
            <w:tcBorders>
              <w:top w:val="single" w:sz="12" w:space="0" w:color="auto"/>
            </w:tcBorders>
            <w:vAlign w:val="center"/>
          </w:tcPr>
          <w:p w:rsidR="00940369" w:rsidRPr="0049383F" w:rsidRDefault="00940369" w:rsidP="003554E9">
            <w:pPr>
              <w:pStyle w:val="ListParagraph"/>
              <w:ind w:left="0"/>
              <w:jc w:val="center"/>
              <w:rPr>
                <w:sz w:val="22"/>
                <w:szCs w:val="22"/>
              </w:rPr>
            </w:pPr>
            <w:r w:rsidRPr="0049383F">
              <w:rPr>
                <w:sz w:val="22"/>
                <w:szCs w:val="22"/>
              </w:rPr>
              <w:t>$0</w:t>
            </w:r>
          </w:p>
          <w:p w:rsidR="00940369" w:rsidRDefault="008B52AE" w:rsidP="003554E9">
            <w:pPr>
              <w:pStyle w:val="ListParagraph"/>
              <w:ind w:left="0"/>
              <w:jc w:val="center"/>
              <w:rPr>
                <w:sz w:val="22"/>
                <w:szCs w:val="22"/>
              </w:rPr>
            </w:pPr>
            <w:r>
              <w:rPr>
                <w:sz w:val="22"/>
                <w:szCs w:val="22"/>
              </w:rPr>
              <w:t>[</w:t>
            </w:r>
            <w:r w:rsidR="00940369">
              <w:rPr>
                <w:sz w:val="22"/>
                <w:szCs w:val="22"/>
              </w:rPr>
              <w:t>.08 * $0</w:t>
            </w:r>
            <w:r>
              <w:rPr>
                <w:sz w:val="22"/>
                <w:szCs w:val="22"/>
              </w:rPr>
              <w:t>]</w:t>
            </w:r>
          </w:p>
        </w:tc>
        <w:tc>
          <w:tcPr>
            <w:tcW w:w="1890" w:type="dxa"/>
            <w:tcBorders>
              <w:top w:val="single" w:sz="12" w:space="0" w:color="auto"/>
            </w:tcBorders>
            <w:vAlign w:val="center"/>
          </w:tcPr>
          <w:p w:rsidR="00940369" w:rsidRPr="0049383F" w:rsidRDefault="00940369" w:rsidP="003554E9">
            <w:pPr>
              <w:pStyle w:val="ListParagraph"/>
              <w:ind w:left="0"/>
              <w:jc w:val="center"/>
              <w:rPr>
                <w:sz w:val="22"/>
                <w:szCs w:val="22"/>
              </w:rPr>
            </w:pPr>
            <w:r w:rsidRPr="0049383F">
              <w:rPr>
                <w:sz w:val="22"/>
                <w:szCs w:val="22"/>
              </w:rPr>
              <w:t>$3,200</w:t>
            </w:r>
          </w:p>
          <w:p w:rsidR="00940369" w:rsidRDefault="008B52AE" w:rsidP="003554E9">
            <w:pPr>
              <w:pStyle w:val="ListParagraph"/>
              <w:ind w:left="0"/>
              <w:jc w:val="center"/>
              <w:rPr>
                <w:sz w:val="22"/>
                <w:szCs w:val="22"/>
              </w:rPr>
            </w:pPr>
            <w:r>
              <w:rPr>
                <w:sz w:val="22"/>
                <w:szCs w:val="22"/>
              </w:rPr>
              <w:t>[</w:t>
            </w:r>
            <w:r w:rsidR="00940369">
              <w:rPr>
                <w:sz w:val="22"/>
                <w:szCs w:val="22"/>
              </w:rPr>
              <w:t>.08 * $40,000</w:t>
            </w:r>
            <w:r>
              <w:rPr>
                <w:sz w:val="22"/>
                <w:szCs w:val="22"/>
              </w:rPr>
              <w:t>]</w:t>
            </w:r>
          </w:p>
        </w:tc>
        <w:tc>
          <w:tcPr>
            <w:tcW w:w="1890" w:type="dxa"/>
            <w:tcBorders>
              <w:top w:val="single" w:sz="12" w:space="0" w:color="auto"/>
            </w:tcBorders>
            <w:vAlign w:val="center"/>
          </w:tcPr>
          <w:p w:rsidR="00940369" w:rsidRPr="0049383F" w:rsidRDefault="00940369" w:rsidP="003554E9">
            <w:pPr>
              <w:pStyle w:val="ListParagraph"/>
              <w:ind w:left="0"/>
              <w:jc w:val="center"/>
              <w:rPr>
                <w:sz w:val="22"/>
                <w:szCs w:val="22"/>
              </w:rPr>
            </w:pPr>
            <w:r w:rsidRPr="0049383F">
              <w:rPr>
                <w:sz w:val="22"/>
                <w:szCs w:val="22"/>
              </w:rPr>
              <w:t>$3,200</w:t>
            </w:r>
          </w:p>
          <w:p w:rsidR="00940369" w:rsidRDefault="008B52AE" w:rsidP="003554E9">
            <w:pPr>
              <w:pStyle w:val="ListParagraph"/>
              <w:ind w:left="0"/>
              <w:jc w:val="center"/>
              <w:rPr>
                <w:sz w:val="22"/>
                <w:szCs w:val="22"/>
              </w:rPr>
            </w:pPr>
            <w:r>
              <w:rPr>
                <w:sz w:val="22"/>
                <w:szCs w:val="22"/>
              </w:rPr>
              <w:t>[</w:t>
            </w:r>
            <w:r w:rsidR="00940369">
              <w:rPr>
                <w:sz w:val="22"/>
                <w:szCs w:val="22"/>
              </w:rPr>
              <w:t>.08 * $40,000</w:t>
            </w:r>
            <w:r>
              <w:rPr>
                <w:sz w:val="22"/>
                <w:szCs w:val="22"/>
              </w:rPr>
              <w:t>]</w:t>
            </w:r>
          </w:p>
        </w:tc>
      </w:tr>
      <w:tr w:rsidR="00940369" w:rsidRPr="00E8568D" w:rsidTr="008B52AE">
        <w:tc>
          <w:tcPr>
            <w:tcW w:w="3618" w:type="dxa"/>
            <w:vAlign w:val="center"/>
          </w:tcPr>
          <w:p w:rsidR="00940369" w:rsidRDefault="00940369" w:rsidP="006F2DEC">
            <w:pPr>
              <w:pStyle w:val="ListParagraph"/>
              <w:ind w:left="0"/>
              <w:rPr>
                <w:sz w:val="22"/>
                <w:szCs w:val="22"/>
              </w:rPr>
            </w:pPr>
            <w:r>
              <w:rPr>
                <w:sz w:val="22"/>
                <w:szCs w:val="22"/>
              </w:rPr>
              <w:t>Interest Costs</w:t>
            </w:r>
          </w:p>
        </w:tc>
        <w:tc>
          <w:tcPr>
            <w:tcW w:w="1890" w:type="dxa"/>
            <w:vAlign w:val="center"/>
          </w:tcPr>
          <w:p w:rsidR="00940369" w:rsidRPr="0049383F" w:rsidRDefault="00940369" w:rsidP="005B104C">
            <w:pPr>
              <w:pStyle w:val="ListParagraph"/>
              <w:ind w:left="0"/>
              <w:jc w:val="center"/>
              <w:rPr>
                <w:sz w:val="22"/>
                <w:szCs w:val="22"/>
              </w:rPr>
            </w:pPr>
            <w:r w:rsidRPr="0049383F">
              <w:rPr>
                <w:sz w:val="22"/>
                <w:szCs w:val="22"/>
              </w:rPr>
              <w:t xml:space="preserve"> $0</w:t>
            </w:r>
          </w:p>
          <w:p w:rsidR="00940369" w:rsidRPr="0049383F" w:rsidRDefault="008B52AE" w:rsidP="005B104C">
            <w:pPr>
              <w:pStyle w:val="ListParagraph"/>
              <w:ind w:left="0"/>
              <w:jc w:val="center"/>
              <w:rPr>
                <w:sz w:val="22"/>
                <w:szCs w:val="22"/>
              </w:rPr>
            </w:pPr>
            <w:r>
              <w:rPr>
                <w:sz w:val="22"/>
                <w:szCs w:val="22"/>
              </w:rPr>
              <w:t>[</w:t>
            </w:r>
            <w:r w:rsidR="00940369" w:rsidRPr="0049383F">
              <w:rPr>
                <w:sz w:val="22"/>
                <w:szCs w:val="22"/>
              </w:rPr>
              <w:t>.06 * $0</w:t>
            </w:r>
            <w:r>
              <w:rPr>
                <w:sz w:val="22"/>
                <w:szCs w:val="22"/>
              </w:rPr>
              <w:t>]</w:t>
            </w:r>
          </w:p>
        </w:tc>
        <w:tc>
          <w:tcPr>
            <w:tcW w:w="1890" w:type="dxa"/>
            <w:vAlign w:val="center"/>
          </w:tcPr>
          <w:p w:rsidR="00940369" w:rsidRPr="0049383F" w:rsidRDefault="00940369" w:rsidP="005B104C">
            <w:pPr>
              <w:pStyle w:val="ListParagraph"/>
              <w:ind w:left="0"/>
              <w:jc w:val="center"/>
              <w:rPr>
                <w:color w:val="C00000"/>
                <w:sz w:val="22"/>
                <w:szCs w:val="22"/>
              </w:rPr>
            </w:pPr>
            <w:r w:rsidRPr="0049383F">
              <w:rPr>
                <w:color w:val="C00000"/>
                <w:sz w:val="22"/>
                <w:szCs w:val="22"/>
              </w:rPr>
              <w:t xml:space="preserve"> ($2,400)</w:t>
            </w:r>
          </w:p>
          <w:p w:rsidR="00940369" w:rsidRPr="0049383F" w:rsidRDefault="008B52AE" w:rsidP="005B104C">
            <w:pPr>
              <w:pStyle w:val="ListParagraph"/>
              <w:ind w:left="0"/>
              <w:jc w:val="center"/>
              <w:rPr>
                <w:color w:val="C00000"/>
                <w:sz w:val="22"/>
                <w:szCs w:val="22"/>
              </w:rPr>
            </w:pPr>
            <w:r>
              <w:rPr>
                <w:sz w:val="22"/>
                <w:szCs w:val="22"/>
              </w:rPr>
              <w:t>[</w:t>
            </w:r>
            <w:r w:rsidR="00940369" w:rsidRPr="0049383F">
              <w:rPr>
                <w:sz w:val="22"/>
                <w:szCs w:val="22"/>
              </w:rPr>
              <w:t>.06 * $40,000</w:t>
            </w:r>
            <w:r>
              <w:rPr>
                <w:sz w:val="22"/>
                <w:szCs w:val="22"/>
              </w:rPr>
              <w:t>]</w:t>
            </w:r>
          </w:p>
        </w:tc>
        <w:tc>
          <w:tcPr>
            <w:tcW w:w="1890" w:type="dxa"/>
            <w:vAlign w:val="center"/>
          </w:tcPr>
          <w:p w:rsidR="00940369" w:rsidRPr="0049383F" w:rsidRDefault="00940369" w:rsidP="005B104C">
            <w:pPr>
              <w:pStyle w:val="ListParagraph"/>
              <w:ind w:left="0"/>
              <w:jc w:val="center"/>
              <w:rPr>
                <w:color w:val="C00000"/>
                <w:sz w:val="22"/>
                <w:szCs w:val="22"/>
              </w:rPr>
            </w:pPr>
            <w:r w:rsidRPr="0049383F">
              <w:rPr>
                <w:color w:val="C00000"/>
                <w:sz w:val="22"/>
                <w:szCs w:val="22"/>
              </w:rPr>
              <w:t xml:space="preserve"> ($4,000)</w:t>
            </w:r>
          </w:p>
          <w:p w:rsidR="00940369" w:rsidRPr="0049383F" w:rsidRDefault="008B52AE" w:rsidP="005B104C">
            <w:pPr>
              <w:pStyle w:val="ListParagraph"/>
              <w:ind w:left="0"/>
              <w:jc w:val="center"/>
              <w:rPr>
                <w:color w:val="C00000"/>
                <w:sz w:val="22"/>
                <w:szCs w:val="22"/>
              </w:rPr>
            </w:pPr>
            <w:r>
              <w:rPr>
                <w:sz w:val="22"/>
                <w:szCs w:val="22"/>
              </w:rPr>
              <w:t>[</w:t>
            </w:r>
            <w:r w:rsidR="00940369" w:rsidRPr="0049383F">
              <w:rPr>
                <w:sz w:val="22"/>
                <w:szCs w:val="22"/>
              </w:rPr>
              <w:t>.10 * $40,000</w:t>
            </w:r>
            <w:r>
              <w:rPr>
                <w:sz w:val="22"/>
                <w:szCs w:val="22"/>
              </w:rPr>
              <w:t>]</w:t>
            </w:r>
          </w:p>
        </w:tc>
      </w:tr>
      <w:tr w:rsidR="00940369" w:rsidTr="008B52AE">
        <w:tc>
          <w:tcPr>
            <w:tcW w:w="3618" w:type="dxa"/>
            <w:tcBorders>
              <w:bottom w:val="single" w:sz="4" w:space="0" w:color="auto"/>
            </w:tcBorders>
            <w:vAlign w:val="center"/>
          </w:tcPr>
          <w:p w:rsidR="00940369" w:rsidRDefault="008B52AE" w:rsidP="008B52AE">
            <w:pPr>
              <w:pStyle w:val="ListParagraph"/>
              <w:ind w:left="0"/>
              <w:rPr>
                <w:sz w:val="22"/>
                <w:szCs w:val="22"/>
              </w:rPr>
            </w:pPr>
            <w:r>
              <w:rPr>
                <w:sz w:val="22"/>
                <w:szCs w:val="22"/>
              </w:rPr>
              <w:t xml:space="preserve">Net </w:t>
            </w:r>
            <w:r w:rsidR="00940369">
              <w:rPr>
                <w:sz w:val="22"/>
                <w:szCs w:val="22"/>
              </w:rPr>
              <w:t xml:space="preserve">Return </w:t>
            </w:r>
            <w:r>
              <w:rPr>
                <w:sz w:val="22"/>
                <w:szCs w:val="22"/>
              </w:rPr>
              <w:t xml:space="preserve">(Profit) from </w:t>
            </w:r>
            <w:r w:rsidR="00940369">
              <w:rPr>
                <w:sz w:val="22"/>
                <w:szCs w:val="22"/>
              </w:rPr>
              <w:t>Debt Capital After Interest</w:t>
            </w:r>
            <w:r>
              <w:rPr>
                <w:sz w:val="22"/>
                <w:szCs w:val="22"/>
              </w:rPr>
              <w:t xml:space="preserve"> is Paid</w:t>
            </w:r>
          </w:p>
        </w:tc>
        <w:tc>
          <w:tcPr>
            <w:tcW w:w="1890" w:type="dxa"/>
            <w:tcBorders>
              <w:bottom w:val="single" w:sz="4" w:space="0" w:color="auto"/>
            </w:tcBorders>
            <w:vAlign w:val="center"/>
          </w:tcPr>
          <w:p w:rsidR="00940369" w:rsidRDefault="00940369" w:rsidP="003554E9">
            <w:pPr>
              <w:pStyle w:val="ListParagraph"/>
              <w:ind w:left="0"/>
              <w:jc w:val="center"/>
              <w:rPr>
                <w:b/>
                <w:sz w:val="22"/>
                <w:szCs w:val="22"/>
              </w:rPr>
            </w:pPr>
            <w:r w:rsidRPr="0049383F">
              <w:rPr>
                <w:b/>
                <w:sz w:val="22"/>
                <w:szCs w:val="22"/>
              </w:rPr>
              <w:t>$0</w:t>
            </w:r>
          </w:p>
          <w:p w:rsidR="00940369" w:rsidRPr="00800B34" w:rsidRDefault="008B52AE" w:rsidP="003554E9">
            <w:pPr>
              <w:pStyle w:val="ListParagraph"/>
              <w:ind w:left="0"/>
              <w:jc w:val="center"/>
              <w:rPr>
                <w:sz w:val="22"/>
                <w:szCs w:val="22"/>
              </w:rPr>
            </w:pPr>
            <w:r>
              <w:rPr>
                <w:sz w:val="22"/>
                <w:szCs w:val="22"/>
              </w:rPr>
              <w:t>[</w:t>
            </w:r>
            <w:r w:rsidR="00940369">
              <w:rPr>
                <w:sz w:val="22"/>
                <w:szCs w:val="22"/>
              </w:rPr>
              <w:t>$0 - $0</w:t>
            </w:r>
            <w:r>
              <w:rPr>
                <w:sz w:val="22"/>
                <w:szCs w:val="22"/>
              </w:rPr>
              <w:t>]</w:t>
            </w:r>
          </w:p>
        </w:tc>
        <w:tc>
          <w:tcPr>
            <w:tcW w:w="1890" w:type="dxa"/>
            <w:tcBorders>
              <w:bottom w:val="single" w:sz="4" w:space="0" w:color="auto"/>
            </w:tcBorders>
            <w:vAlign w:val="center"/>
          </w:tcPr>
          <w:p w:rsidR="00940369" w:rsidRDefault="00940369" w:rsidP="003554E9">
            <w:pPr>
              <w:pStyle w:val="ListParagraph"/>
              <w:ind w:left="0"/>
              <w:jc w:val="center"/>
              <w:rPr>
                <w:b/>
                <w:sz w:val="22"/>
                <w:szCs w:val="22"/>
              </w:rPr>
            </w:pPr>
            <w:r w:rsidRPr="0049383F">
              <w:rPr>
                <w:b/>
                <w:sz w:val="22"/>
                <w:szCs w:val="22"/>
              </w:rPr>
              <w:t>$800</w:t>
            </w:r>
          </w:p>
          <w:p w:rsidR="00940369" w:rsidRPr="00800B34" w:rsidRDefault="008B52AE" w:rsidP="003554E9">
            <w:pPr>
              <w:pStyle w:val="ListParagraph"/>
              <w:ind w:left="0"/>
              <w:jc w:val="center"/>
              <w:rPr>
                <w:sz w:val="22"/>
                <w:szCs w:val="22"/>
              </w:rPr>
            </w:pPr>
            <w:r>
              <w:rPr>
                <w:sz w:val="22"/>
                <w:szCs w:val="22"/>
              </w:rPr>
              <w:t>[</w:t>
            </w:r>
            <w:r w:rsidR="00940369">
              <w:rPr>
                <w:sz w:val="22"/>
                <w:szCs w:val="22"/>
              </w:rPr>
              <w:t>$3,200 - $2,400</w:t>
            </w:r>
            <w:r>
              <w:rPr>
                <w:sz w:val="22"/>
                <w:szCs w:val="22"/>
              </w:rPr>
              <w:t>]</w:t>
            </w:r>
          </w:p>
        </w:tc>
        <w:tc>
          <w:tcPr>
            <w:tcW w:w="1890" w:type="dxa"/>
            <w:tcBorders>
              <w:bottom w:val="single" w:sz="4" w:space="0" w:color="auto"/>
            </w:tcBorders>
            <w:vAlign w:val="center"/>
          </w:tcPr>
          <w:p w:rsidR="00940369" w:rsidRDefault="00940369" w:rsidP="003554E9">
            <w:pPr>
              <w:pStyle w:val="ListParagraph"/>
              <w:ind w:left="0"/>
              <w:jc w:val="center"/>
              <w:rPr>
                <w:b/>
                <w:color w:val="C00000"/>
                <w:sz w:val="22"/>
                <w:szCs w:val="22"/>
              </w:rPr>
            </w:pPr>
            <w:r w:rsidRPr="0049383F">
              <w:rPr>
                <w:b/>
                <w:color w:val="C00000"/>
                <w:sz w:val="22"/>
                <w:szCs w:val="22"/>
              </w:rPr>
              <w:t>-$800</w:t>
            </w:r>
          </w:p>
          <w:p w:rsidR="00940369" w:rsidRPr="00800B34" w:rsidRDefault="008B52AE" w:rsidP="003554E9">
            <w:pPr>
              <w:pStyle w:val="ListParagraph"/>
              <w:ind w:left="0"/>
              <w:jc w:val="center"/>
              <w:rPr>
                <w:sz w:val="22"/>
                <w:szCs w:val="22"/>
              </w:rPr>
            </w:pPr>
            <w:r>
              <w:rPr>
                <w:sz w:val="22"/>
                <w:szCs w:val="22"/>
              </w:rPr>
              <w:t>[</w:t>
            </w:r>
            <w:r w:rsidR="00940369" w:rsidRPr="00800B34">
              <w:rPr>
                <w:sz w:val="22"/>
                <w:szCs w:val="22"/>
              </w:rPr>
              <w:t>$3,200</w:t>
            </w:r>
            <w:r w:rsidR="00940369">
              <w:rPr>
                <w:sz w:val="22"/>
                <w:szCs w:val="22"/>
              </w:rPr>
              <w:t xml:space="preserve"> </w:t>
            </w:r>
            <w:r w:rsidR="00940369" w:rsidRPr="00800B34">
              <w:rPr>
                <w:sz w:val="22"/>
                <w:szCs w:val="22"/>
              </w:rPr>
              <w:t>-</w:t>
            </w:r>
            <w:r w:rsidR="00940369">
              <w:rPr>
                <w:sz w:val="22"/>
                <w:szCs w:val="22"/>
              </w:rPr>
              <w:t xml:space="preserve"> </w:t>
            </w:r>
            <w:r w:rsidR="00940369" w:rsidRPr="00800B34">
              <w:rPr>
                <w:sz w:val="22"/>
                <w:szCs w:val="22"/>
              </w:rPr>
              <w:t>$4,000</w:t>
            </w:r>
            <w:r>
              <w:rPr>
                <w:sz w:val="22"/>
                <w:szCs w:val="22"/>
              </w:rPr>
              <w:t>]</w:t>
            </w:r>
          </w:p>
        </w:tc>
      </w:tr>
      <w:tr w:rsidR="00940369" w:rsidTr="008B52AE">
        <w:tc>
          <w:tcPr>
            <w:tcW w:w="3618" w:type="dxa"/>
            <w:tcBorders>
              <w:bottom w:val="single" w:sz="12" w:space="0" w:color="auto"/>
            </w:tcBorders>
            <w:vAlign w:val="center"/>
          </w:tcPr>
          <w:p w:rsidR="00940369" w:rsidRDefault="00940369" w:rsidP="00D20A59">
            <w:pPr>
              <w:pStyle w:val="ListParagraph"/>
              <w:ind w:left="0"/>
              <w:rPr>
                <w:sz w:val="22"/>
                <w:szCs w:val="22"/>
              </w:rPr>
            </w:pPr>
            <w:r>
              <w:rPr>
                <w:sz w:val="22"/>
                <w:szCs w:val="22"/>
              </w:rPr>
              <w:t xml:space="preserve">Return </w:t>
            </w:r>
            <w:r w:rsidR="00D20A59">
              <w:rPr>
                <w:sz w:val="22"/>
                <w:szCs w:val="22"/>
              </w:rPr>
              <w:t>(Profit) from</w:t>
            </w:r>
            <w:r>
              <w:rPr>
                <w:sz w:val="22"/>
                <w:szCs w:val="22"/>
              </w:rPr>
              <w:t xml:space="preserve"> Equity Capital</w:t>
            </w:r>
          </w:p>
        </w:tc>
        <w:tc>
          <w:tcPr>
            <w:tcW w:w="1890" w:type="dxa"/>
            <w:tcBorders>
              <w:bottom w:val="single" w:sz="12" w:space="0" w:color="auto"/>
            </w:tcBorders>
            <w:vAlign w:val="center"/>
          </w:tcPr>
          <w:p w:rsidR="00940369" w:rsidRPr="006C632F" w:rsidRDefault="00940369" w:rsidP="005B104C">
            <w:pPr>
              <w:pStyle w:val="ListParagraph"/>
              <w:ind w:left="0"/>
              <w:jc w:val="center"/>
              <w:rPr>
                <w:b/>
                <w:sz w:val="22"/>
                <w:szCs w:val="22"/>
              </w:rPr>
            </w:pPr>
            <w:r w:rsidRPr="006C632F">
              <w:rPr>
                <w:b/>
                <w:sz w:val="22"/>
                <w:szCs w:val="22"/>
              </w:rPr>
              <w:t>$</w:t>
            </w:r>
            <w:r>
              <w:rPr>
                <w:b/>
                <w:sz w:val="22"/>
                <w:szCs w:val="22"/>
              </w:rPr>
              <w:t>4,800</w:t>
            </w:r>
          </w:p>
          <w:p w:rsidR="00940369" w:rsidRDefault="008B52AE" w:rsidP="00800B34">
            <w:pPr>
              <w:pStyle w:val="ListParagraph"/>
              <w:ind w:left="0"/>
              <w:jc w:val="center"/>
              <w:rPr>
                <w:sz w:val="22"/>
                <w:szCs w:val="22"/>
              </w:rPr>
            </w:pPr>
            <w:r>
              <w:rPr>
                <w:sz w:val="22"/>
                <w:szCs w:val="22"/>
              </w:rPr>
              <w:t>[</w:t>
            </w:r>
            <w:r w:rsidR="00940369">
              <w:rPr>
                <w:sz w:val="22"/>
                <w:szCs w:val="22"/>
              </w:rPr>
              <w:t>.08 * $60,000</w:t>
            </w:r>
            <w:r>
              <w:rPr>
                <w:sz w:val="22"/>
                <w:szCs w:val="22"/>
              </w:rPr>
              <w:t>]</w:t>
            </w:r>
          </w:p>
        </w:tc>
        <w:tc>
          <w:tcPr>
            <w:tcW w:w="1890" w:type="dxa"/>
            <w:tcBorders>
              <w:bottom w:val="single" w:sz="12" w:space="0" w:color="auto"/>
            </w:tcBorders>
            <w:vAlign w:val="center"/>
          </w:tcPr>
          <w:p w:rsidR="00940369" w:rsidRPr="006C632F" w:rsidRDefault="00940369" w:rsidP="005B104C">
            <w:pPr>
              <w:pStyle w:val="ListParagraph"/>
              <w:ind w:left="0"/>
              <w:jc w:val="center"/>
              <w:rPr>
                <w:b/>
                <w:sz w:val="22"/>
                <w:szCs w:val="22"/>
              </w:rPr>
            </w:pPr>
            <w:r w:rsidRPr="006C632F">
              <w:rPr>
                <w:b/>
                <w:sz w:val="22"/>
                <w:szCs w:val="22"/>
              </w:rPr>
              <w:t>$4,800</w:t>
            </w:r>
          </w:p>
          <w:p w:rsidR="00940369" w:rsidRDefault="008B52AE" w:rsidP="005B104C">
            <w:pPr>
              <w:pStyle w:val="ListParagraph"/>
              <w:ind w:left="0"/>
              <w:jc w:val="center"/>
              <w:rPr>
                <w:sz w:val="22"/>
                <w:szCs w:val="22"/>
              </w:rPr>
            </w:pPr>
            <w:r>
              <w:rPr>
                <w:sz w:val="22"/>
                <w:szCs w:val="22"/>
              </w:rPr>
              <w:t>[</w:t>
            </w:r>
            <w:r w:rsidR="00940369">
              <w:rPr>
                <w:sz w:val="22"/>
                <w:szCs w:val="22"/>
              </w:rPr>
              <w:t>.08 * $60,000</w:t>
            </w:r>
            <w:r>
              <w:rPr>
                <w:sz w:val="22"/>
                <w:szCs w:val="22"/>
              </w:rPr>
              <w:t>]</w:t>
            </w:r>
          </w:p>
        </w:tc>
        <w:tc>
          <w:tcPr>
            <w:tcW w:w="1890" w:type="dxa"/>
            <w:tcBorders>
              <w:bottom w:val="single" w:sz="12" w:space="0" w:color="auto"/>
            </w:tcBorders>
            <w:vAlign w:val="center"/>
          </w:tcPr>
          <w:p w:rsidR="00940369" w:rsidRPr="006C632F" w:rsidRDefault="00940369" w:rsidP="005B104C">
            <w:pPr>
              <w:pStyle w:val="ListParagraph"/>
              <w:ind w:left="0"/>
              <w:jc w:val="center"/>
              <w:rPr>
                <w:b/>
                <w:sz w:val="22"/>
                <w:szCs w:val="22"/>
              </w:rPr>
            </w:pPr>
            <w:r w:rsidRPr="006C632F">
              <w:rPr>
                <w:b/>
                <w:sz w:val="22"/>
                <w:szCs w:val="22"/>
              </w:rPr>
              <w:t>$4,800</w:t>
            </w:r>
          </w:p>
          <w:p w:rsidR="00940369" w:rsidRDefault="008B52AE" w:rsidP="005B104C">
            <w:pPr>
              <w:pStyle w:val="ListParagraph"/>
              <w:ind w:left="0"/>
              <w:jc w:val="center"/>
              <w:rPr>
                <w:sz w:val="22"/>
                <w:szCs w:val="22"/>
              </w:rPr>
            </w:pPr>
            <w:r>
              <w:rPr>
                <w:sz w:val="22"/>
                <w:szCs w:val="22"/>
              </w:rPr>
              <w:t>[</w:t>
            </w:r>
            <w:r w:rsidR="00940369">
              <w:rPr>
                <w:sz w:val="22"/>
                <w:szCs w:val="22"/>
              </w:rPr>
              <w:t>.08 * $60,000</w:t>
            </w:r>
            <w:r>
              <w:rPr>
                <w:sz w:val="22"/>
                <w:szCs w:val="22"/>
              </w:rPr>
              <w:t>]</w:t>
            </w:r>
          </w:p>
        </w:tc>
      </w:tr>
      <w:tr w:rsidR="00940369" w:rsidTr="008B52AE">
        <w:tc>
          <w:tcPr>
            <w:tcW w:w="3618" w:type="dxa"/>
            <w:tcBorders>
              <w:top w:val="single" w:sz="12" w:space="0" w:color="auto"/>
            </w:tcBorders>
            <w:vAlign w:val="center"/>
          </w:tcPr>
          <w:p w:rsidR="00940369" w:rsidRDefault="00940369" w:rsidP="006F2DEC">
            <w:pPr>
              <w:pStyle w:val="ListParagraph"/>
              <w:ind w:left="0"/>
              <w:rPr>
                <w:sz w:val="22"/>
                <w:szCs w:val="22"/>
              </w:rPr>
            </w:pPr>
            <w:r>
              <w:rPr>
                <w:sz w:val="22"/>
                <w:szCs w:val="22"/>
              </w:rPr>
              <w:t>Total Return</w:t>
            </w:r>
            <w:r w:rsidR="00D20A59">
              <w:rPr>
                <w:sz w:val="22"/>
                <w:szCs w:val="22"/>
              </w:rPr>
              <w:t xml:space="preserve"> (Profit)</w:t>
            </w:r>
          </w:p>
        </w:tc>
        <w:tc>
          <w:tcPr>
            <w:tcW w:w="1890" w:type="dxa"/>
            <w:tcBorders>
              <w:top w:val="single" w:sz="12" w:space="0" w:color="auto"/>
            </w:tcBorders>
            <w:vAlign w:val="center"/>
          </w:tcPr>
          <w:p w:rsidR="00940369" w:rsidRDefault="00940369" w:rsidP="003554E9">
            <w:pPr>
              <w:pStyle w:val="ListParagraph"/>
              <w:ind w:left="0"/>
              <w:jc w:val="center"/>
              <w:rPr>
                <w:b/>
                <w:i/>
                <w:sz w:val="22"/>
                <w:szCs w:val="22"/>
              </w:rPr>
            </w:pPr>
            <w:r>
              <w:rPr>
                <w:b/>
                <w:i/>
                <w:sz w:val="22"/>
                <w:szCs w:val="22"/>
              </w:rPr>
              <w:t>$4,800</w:t>
            </w:r>
          </w:p>
          <w:p w:rsidR="00940369" w:rsidRPr="00800B34" w:rsidRDefault="008B52AE" w:rsidP="003554E9">
            <w:pPr>
              <w:pStyle w:val="ListParagraph"/>
              <w:ind w:left="0"/>
              <w:jc w:val="center"/>
              <w:rPr>
                <w:sz w:val="22"/>
                <w:szCs w:val="22"/>
              </w:rPr>
            </w:pPr>
            <w:r>
              <w:rPr>
                <w:sz w:val="22"/>
                <w:szCs w:val="22"/>
              </w:rPr>
              <w:t>[</w:t>
            </w:r>
            <w:r w:rsidR="00940369">
              <w:rPr>
                <w:sz w:val="22"/>
                <w:szCs w:val="22"/>
              </w:rPr>
              <w:t>$0 + $4,800</w:t>
            </w:r>
            <w:r>
              <w:rPr>
                <w:sz w:val="22"/>
                <w:szCs w:val="22"/>
              </w:rPr>
              <w:t>]</w:t>
            </w:r>
          </w:p>
        </w:tc>
        <w:tc>
          <w:tcPr>
            <w:tcW w:w="1890" w:type="dxa"/>
            <w:tcBorders>
              <w:top w:val="single" w:sz="12" w:space="0" w:color="auto"/>
            </w:tcBorders>
            <w:vAlign w:val="center"/>
          </w:tcPr>
          <w:p w:rsidR="00940369" w:rsidRDefault="00940369" w:rsidP="003554E9">
            <w:pPr>
              <w:pStyle w:val="ListParagraph"/>
              <w:ind w:left="0"/>
              <w:jc w:val="center"/>
              <w:rPr>
                <w:b/>
                <w:i/>
                <w:sz w:val="22"/>
                <w:szCs w:val="22"/>
              </w:rPr>
            </w:pPr>
            <w:r w:rsidRPr="0049383F">
              <w:rPr>
                <w:b/>
                <w:i/>
                <w:sz w:val="22"/>
                <w:szCs w:val="22"/>
              </w:rPr>
              <w:t>$5,600</w:t>
            </w:r>
          </w:p>
          <w:p w:rsidR="00940369" w:rsidRPr="00800B34" w:rsidRDefault="008B52AE" w:rsidP="003554E9">
            <w:pPr>
              <w:pStyle w:val="ListParagraph"/>
              <w:ind w:left="0"/>
              <w:jc w:val="center"/>
              <w:rPr>
                <w:sz w:val="22"/>
                <w:szCs w:val="22"/>
              </w:rPr>
            </w:pPr>
            <w:r>
              <w:rPr>
                <w:sz w:val="22"/>
                <w:szCs w:val="22"/>
              </w:rPr>
              <w:t>[</w:t>
            </w:r>
            <w:r w:rsidR="00940369">
              <w:rPr>
                <w:sz w:val="22"/>
                <w:szCs w:val="22"/>
              </w:rPr>
              <w:t>$800 + $4,800</w:t>
            </w:r>
            <w:r>
              <w:rPr>
                <w:sz w:val="22"/>
                <w:szCs w:val="22"/>
              </w:rPr>
              <w:t>]</w:t>
            </w:r>
          </w:p>
        </w:tc>
        <w:tc>
          <w:tcPr>
            <w:tcW w:w="1890" w:type="dxa"/>
            <w:tcBorders>
              <w:top w:val="single" w:sz="12" w:space="0" w:color="auto"/>
            </w:tcBorders>
            <w:vAlign w:val="center"/>
          </w:tcPr>
          <w:p w:rsidR="00940369" w:rsidRDefault="00940369" w:rsidP="003554E9">
            <w:pPr>
              <w:pStyle w:val="ListParagraph"/>
              <w:ind w:left="0"/>
              <w:jc w:val="center"/>
              <w:rPr>
                <w:b/>
                <w:i/>
                <w:sz w:val="22"/>
                <w:szCs w:val="22"/>
              </w:rPr>
            </w:pPr>
            <w:r w:rsidRPr="0049383F">
              <w:rPr>
                <w:b/>
                <w:i/>
                <w:sz w:val="22"/>
                <w:szCs w:val="22"/>
              </w:rPr>
              <w:t>$4,000</w:t>
            </w:r>
          </w:p>
          <w:p w:rsidR="00940369" w:rsidRPr="00800B34" w:rsidRDefault="008B52AE" w:rsidP="003554E9">
            <w:pPr>
              <w:pStyle w:val="ListParagraph"/>
              <w:ind w:left="0"/>
              <w:jc w:val="center"/>
              <w:rPr>
                <w:sz w:val="22"/>
                <w:szCs w:val="22"/>
              </w:rPr>
            </w:pPr>
            <w:r w:rsidRPr="008B52AE">
              <w:rPr>
                <w:color w:val="000000" w:themeColor="text1"/>
                <w:sz w:val="22"/>
                <w:szCs w:val="22"/>
              </w:rPr>
              <w:t>[</w:t>
            </w:r>
            <w:r w:rsidR="00940369" w:rsidRPr="00800B34">
              <w:rPr>
                <w:color w:val="C00000"/>
                <w:sz w:val="22"/>
                <w:szCs w:val="22"/>
              </w:rPr>
              <w:t xml:space="preserve">-$800 </w:t>
            </w:r>
            <w:r w:rsidR="00940369">
              <w:rPr>
                <w:sz w:val="22"/>
                <w:szCs w:val="22"/>
              </w:rPr>
              <w:t>+ $4,800</w:t>
            </w:r>
            <w:r>
              <w:rPr>
                <w:sz w:val="22"/>
                <w:szCs w:val="22"/>
              </w:rPr>
              <w:t>]</w:t>
            </w:r>
          </w:p>
        </w:tc>
      </w:tr>
      <w:tr w:rsidR="00940369" w:rsidTr="008B52AE">
        <w:tc>
          <w:tcPr>
            <w:tcW w:w="3618" w:type="dxa"/>
            <w:vAlign w:val="center"/>
          </w:tcPr>
          <w:p w:rsidR="00940369" w:rsidRPr="00800B34" w:rsidRDefault="00940369" w:rsidP="006F2DEC">
            <w:pPr>
              <w:pStyle w:val="ListParagraph"/>
              <w:ind w:left="0"/>
              <w:rPr>
                <w:b/>
                <w:i/>
                <w:sz w:val="22"/>
                <w:szCs w:val="22"/>
              </w:rPr>
            </w:pPr>
            <w:r w:rsidRPr="00800B34">
              <w:rPr>
                <w:b/>
                <w:i/>
                <w:sz w:val="22"/>
                <w:szCs w:val="22"/>
              </w:rPr>
              <w:t>Rate of Return on Equity</w:t>
            </w:r>
            <w:r>
              <w:rPr>
                <w:b/>
                <w:i/>
                <w:sz w:val="22"/>
                <w:szCs w:val="22"/>
              </w:rPr>
              <w:t xml:space="preserve"> (ROE)</w:t>
            </w:r>
          </w:p>
        </w:tc>
        <w:tc>
          <w:tcPr>
            <w:tcW w:w="1890" w:type="dxa"/>
            <w:vAlign w:val="center"/>
          </w:tcPr>
          <w:p w:rsidR="00940369" w:rsidRPr="00800B34" w:rsidRDefault="00940369" w:rsidP="003554E9">
            <w:pPr>
              <w:pStyle w:val="ListParagraph"/>
              <w:ind w:left="0"/>
              <w:jc w:val="center"/>
              <w:rPr>
                <w:b/>
                <w:i/>
                <w:sz w:val="22"/>
                <w:szCs w:val="22"/>
              </w:rPr>
            </w:pPr>
            <w:r w:rsidRPr="00800B34">
              <w:rPr>
                <w:b/>
                <w:i/>
                <w:sz w:val="22"/>
                <w:szCs w:val="22"/>
              </w:rPr>
              <w:t>8%</w:t>
            </w:r>
          </w:p>
          <w:p w:rsidR="00940369" w:rsidRPr="00800B34" w:rsidRDefault="008B52AE" w:rsidP="00800B34">
            <w:pPr>
              <w:pStyle w:val="ListParagraph"/>
              <w:ind w:left="0"/>
              <w:jc w:val="center"/>
              <w:rPr>
                <w:b/>
                <w:i/>
                <w:sz w:val="22"/>
                <w:szCs w:val="22"/>
              </w:rPr>
            </w:pPr>
            <w:r>
              <w:rPr>
                <w:b/>
                <w:i/>
                <w:sz w:val="22"/>
                <w:szCs w:val="22"/>
              </w:rPr>
              <w:t>[</w:t>
            </w:r>
            <w:r w:rsidR="00940369" w:rsidRPr="00800B34">
              <w:rPr>
                <w:b/>
                <w:i/>
                <w:sz w:val="22"/>
                <w:szCs w:val="22"/>
              </w:rPr>
              <w:t>$4,800 / $60,000</w:t>
            </w:r>
            <w:r>
              <w:rPr>
                <w:b/>
                <w:i/>
                <w:sz w:val="22"/>
                <w:szCs w:val="22"/>
              </w:rPr>
              <w:t>]</w:t>
            </w:r>
          </w:p>
        </w:tc>
        <w:tc>
          <w:tcPr>
            <w:tcW w:w="1890" w:type="dxa"/>
            <w:vAlign w:val="center"/>
          </w:tcPr>
          <w:p w:rsidR="00940369" w:rsidRPr="00800B34" w:rsidRDefault="00940369" w:rsidP="003554E9">
            <w:pPr>
              <w:pStyle w:val="ListParagraph"/>
              <w:ind w:left="0"/>
              <w:jc w:val="center"/>
              <w:rPr>
                <w:b/>
                <w:i/>
                <w:sz w:val="22"/>
                <w:szCs w:val="22"/>
              </w:rPr>
            </w:pPr>
            <w:r w:rsidRPr="00800B34">
              <w:rPr>
                <w:b/>
                <w:i/>
                <w:sz w:val="22"/>
                <w:szCs w:val="22"/>
              </w:rPr>
              <w:t>9.3%</w:t>
            </w:r>
          </w:p>
          <w:p w:rsidR="00940369" w:rsidRPr="00800B34" w:rsidRDefault="008B52AE" w:rsidP="00800B34">
            <w:pPr>
              <w:pStyle w:val="ListParagraph"/>
              <w:ind w:left="0"/>
              <w:jc w:val="center"/>
              <w:rPr>
                <w:b/>
                <w:i/>
                <w:sz w:val="22"/>
                <w:szCs w:val="22"/>
              </w:rPr>
            </w:pPr>
            <w:r>
              <w:rPr>
                <w:b/>
                <w:i/>
                <w:sz w:val="22"/>
                <w:szCs w:val="22"/>
              </w:rPr>
              <w:t>[</w:t>
            </w:r>
            <w:r w:rsidR="00940369" w:rsidRPr="00800B34">
              <w:rPr>
                <w:b/>
                <w:i/>
                <w:sz w:val="22"/>
                <w:szCs w:val="22"/>
              </w:rPr>
              <w:t>$5,600 / $60,000</w:t>
            </w:r>
            <w:r>
              <w:rPr>
                <w:b/>
                <w:i/>
                <w:sz w:val="22"/>
                <w:szCs w:val="22"/>
              </w:rPr>
              <w:t>]</w:t>
            </w:r>
          </w:p>
        </w:tc>
        <w:tc>
          <w:tcPr>
            <w:tcW w:w="1890" w:type="dxa"/>
            <w:vAlign w:val="center"/>
          </w:tcPr>
          <w:p w:rsidR="00940369" w:rsidRPr="00800B34" w:rsidRDefault="00940369" w:rsidP="003554E9">
            <w:pPr>
              <w:pStyle w:val="ListParagraph"/>
              <w:ind w:left="0"/>
              <w:jc w:val="center"/>
              <w:rPr>
                <w:b/>
                <w:i/>
                <w:sz w:val="22"/>
                <w:szCs w:val="22"/>
              </w:rPr>
            </w:pPr>
            <w:r w:rsidRPr="00800B34">
              <w:rPr>
                <w:b/>
                <w:i/>
                <w:sz w:val="22"/>
                <w:szCs w:val="22"/>
              </w:rPr>
              <w:t>6.7%</w:t>
            </w:r>
          </w:p>
          <w:p w:rsidR="00940369" w:rsidRPr="00800B34" w:rsidRDefault="008B52AE" w:rsidP="00800B34">
            <w:pPr>
              <w:pStyle w:val="ListParagraph"/>
              <w:ind w:left="0"/>
              <w:jc w:val="center"/>
              <w:rPr>
                <w:b/>
                <w:i/>
                <w:sz w:val="22"/>
                <w:szCs w:val="22"/>
              </w:rPr>
            </w:pPr>
            <w:r>
              <w:rPr>
                <w:b/>
                <w:i/>
                <w:sz w:val="22"/>
                <w:szCs w:val="22"/>
              </w:rPr>
              <w:t>[</w:t>
            </w:r>
            <w:r w:rsidR="00940369" w:rsidRPr="00800B34">
              <w:rPr>
                <w:b/>
                <w:i/>
                <w:sz w:val="22"/>
                <w:szCs w:val="22"/>
              </w:rPr>
              <w:t>$4,000 / $60,000</w:t>
            </w:r>
            <w:r>
              <w:rPr>
                <w:b/>
                <w:i/>
                <w:sz w:val="22"/>
                <w:szCs w:val="22"/>
              </w:rPr>
              <w:t>]</w:t>
            </w:r>
          </w:p>
        </w:tc>
      </w:tr>
    </w:tbl>
    <w:p w:rsidR="00B76461" w:rsidRDefault="00B76461" w:rsidP="003D677C">
      <w:pPr>
        <w:pStyle w:val="ListParagraph"/>
        <w:ind w:left="0"/>
        <w:rPr>
          <w:sz w:val="22"/>
          <w:szCs w:val="22"/>
        </w:rPr>
      </w:pPr>
    </w:p>
    <w:p w:rsidR="00D24B3A" w:rsidRDefault="00E64315" w:rsidP="003D677C">
      <w:pPr>
        <w:pStyle w:val="ListParagraph"/>
        <w:ind w:left="0"/>
        <w:rPr>
          <w:sz w:val="22"/>
          <w:szCs w:val="22"/>
        </w:rPr>
      </w:pPr>
      <w:r>
        <w:rPr>
          <w:sz w:val="22"/>
          <w:szCs w:val="22"/>
        </w:rPr>
        <w:t>In s</w:t>
      </w:r>
      <w:r w:rsidR="001B4AAD">
        <w:rPr>
          <w:sz w:val="22"/>
          <w:szCs w:val="22"/>
        </w:rPr>
        <w:t xml:space="preserve">ituation 1 </w:t>
      </w:r>
      <w:r>
        <w:rPr>
          <w:sz w:val="22"/>
          <w:szCs w:val="22"/>
        </w:rPr>
        <w:t xml:space="preserve">the </w:t>
      </w:r>
      <w:r w:rsidR="00D24B3A">
        <w:rPr>
          <w:sz w:val="22"/>
          <w:szCs w:val="22"/>
        </w:rPr>
        <w:t>owner is employing his $60,000 of equity only, getting $4,800 of profit, or 8% ROE.  In situation 2, the owner uses his $60,000 of equity, but also borrows another $40,000</w:t>
      </w:r>
      <w:r>
        <w:rPr>
          <w:sz w:val="22"/>
          <w:szCs w:val="22"/>
        </w:rPr>
        <w:t xml:space="preserve"> and puts that to work earning an 8% return</w:t>
      </w:r>
      <w:r w:rsidR="00D24B3A">
        <w:rPr>
          <w:sz w:val="22"/>
          <w:szCs w:val="22"/>
        </w:rPr>
        <w:t>.  He earns $3,200 on the $40,000 of borrowed money, pays the creditor $2,400 of interest for use of the debt financing</w:t>
      </w:r>
      <w:r>
        <w:rPr>
          <w:sz w:val="22"/>
          <w:szCs w:val="22"/>
        </w:rPr>
        <w:t>,</w:t>
      </w:r>
      <w:r w:rsidR="00D24B3A">
        <w:rPr>
          <w:sz w:val="22"/>
          <w:szCs w:val="22"/>
        </w:rPr>
        <w:t xml:space="preserve"> and end</w:t>
      </w:r>
      <w:r>
        <w:rPr>
          <w:sz w:val="22"/>
          <w:szCs w:val="22"/>
        </w:rPr>
        <w:t>s</w:t>
      </w:r>
      <w:r w:rsidR="00D24B3A">
        <w:rPr>
          <w:sz w:val="22"/>
          <w:szCs w:val="22"/>
        </w:rPr>
        <w:t xml:space="preserve"> up pocketing an additional $800 for a total return of $5,600 or 9.3%</w:t>
      </w:r>
      <w:r w:rsidR="007971E7">
        <w:rPr>
          <w:sz w:val="22"/>
          <w:szCs w:val="22"/>
        </w:rPr>
        <w:t xml:space="preserve"> ROE</w:t>
      </w:r>
      <w:r w:rsidR="00D24B3A">
        <w:rPr>
          <w:sz w:val="22"/>
          <w:szCs w:val="22"/>
        </w:rPr>
        <w:t xml:space="preserve">.  He has successfully leveraged someone else’s money </w:t>
      </w:r>
      <w:r w:rsidR="007971E7">
        <w:rPr>
          <w:sz w:val="22"/>
          <w:szCs w:val="22"/>
        </w:rPr>
        <w:t>for greater returns.</w:t>
      </w:r>
      <w:r w:rsidR="00D24B3A">
        <w:rPr>
          <w:sz w:val="22"/>
          <w:szCs w:val="22"/>
        </w:rPr>
        <w:t xml:space="preserve">  </w:t>
      </w:r>
      <w:r>
        <w:rPr>
          <w:sz w:val="22"/>
          <w:szCs w:val="22"/>
        </w:rPr>
        <w:t>However, s</w:t>
      </w:r>
      <w:r w:rsidR="00D24B3A">
        <w:rPr>
          <w:sz w:val="22"/>
          <w:szCs w:val="22"/>
        </w:rPr>
        <w:t>ituation 3 shows the double edged sword</w:t>
      </w:r>
      <w:r>
        <w:rPr>
          <w:sz w:val="22"/>
          <w:szCs w:val="22"/>
        </w:rPr>
        <w:t xml:space="preserve"> of debt financing</w:t>
      </w:r>
      <w:r w:rsidR="00D24B3A">
        <w:rPr>
          <w:sz w:val="22"/>
          <w:szCs w:val="22"/>
        </w:rPr>
        <w:t xml:space="preserve">.  </w:t>
      </w:r>
      <w:r w:rsidR="007971E7">
        <w:rPr>
          <w:sz w:val="22"/>
          <w:szCs w:val="22"/>
        </w:rPr>
        <w:t xml:space="preserve">All is the same except the </w:t>
      </w:r>
      <w:r w:rsidR="00D24B3A">
        <w:rPr>
          <w:sz w:val="22"/>
          <w:szCs w:val="22"/>
        </w:rPr>
        <w:t xml:space="preserve">interest rate </w:t>
      </w:r>
      <w:r w:rsidR="007971E7">
        <w:rPr>
          <w:sz w:val="22"/>
          <w:szCs w:val="22"/>
        </w:rPr>
        <w:t xml:space="preserve">has increased to </w:t>
      </w:r>
      <w:r w:rsidR="00D24B3A">
        <w:rPr>
          <w:sz w:val="22"/>
          <w:szCs w:val="22"/>
        </w:rPr>
        <w:t xml:space="preserve">10 percent.  </w:t>
      </w:r>
      <w:r w:rsidR="007971E7">
        <w:rPr>
          <w:sz w:val="22"/>
          <w:szCs w:val="22"/>
        </w:rPr>
        <w:t xml:space="preserve">The same 8% return on debt capital ($3,200) </w:t>
      </w:r>
      <w:r w:rsidR="00075EDA">
        <w:rPr>
          <w:sz w:val="22"/>
          <w:szCs w:val="22"/>
        </w:rPr>
        <w:t xml:space="preserve">does </w:t>
      </w:r>
      <w:r w:rsidR="007971E7">
        <w:rPr>
          <w:sz w:val="22"/>
          <w:szCs w:val="22"/>
        </w:rPr>
        <w:t xml:space="preserve">not cover the $4,000 interest cost (8% ROA &lt; 10% </w:t>
      </w:r>
      <w:proofErr w:type="spellStart"/>
      <w:r w:rsidR="007971E7">
        <w:rPr>
          <w:i/>
          <w:sz w:val="22"/>
          <w:szCs w:val="22"/>
        </w:rPr>
        <w:t>i</w:t>
      </w:r>
      <w:proofErr w:type="spellEnd"/>
      <w:r w:rsidR="007971E7">
        <w:rPr>
          <w:sz w:val="22"/>
          <w:szCs w:val="22"/>
        </w:rPr>
        <w:t>-rate).  The $800 loss must come from the owner and R</w:t>
      </w:r>
      <w:r w:rsidR="00D24B3A">
        <w:rPr>
          <w:sz w:val="22"/>
          <w:szCs w:val="22"/>
        </w:rPr>
        <w:t xml:space="preserve">OE </w:t>
      </w:r>
      <w:r w:rsidR="007971E7">
        <w:rPr>
          <w:sz w:val="22"/>
          <w:szCs w:val="22"/>
        </w:rPr>
        <w:t xml:space="preserve">falls to </w:t>
      </w:r>
      <w:r w:rsidR="00D24B3A">
        <w:rPr>
          <w:sz w:val="22"/>
          <w:szCs w:val="22"/>
        </w:rPr>
        <w:t xml:space="preserve">6.7 percent.  </w:t>
      </w:r>
    </w:p>
    <w:p w:rsidR="00D24B3A" w:rsidRDefault="00D24B3A" w:rsidP="003D677C">
      <w:pPr>
        <w:pStyle w:val="ListParagraph"/>
        <w:ind w:left="0"/>
        <w:rPr>
          <w:sz w:val="22"/>
          <w:szCs w:val="22"/>
        </w:rPr>
      </w:pPr>
    </w:p>
    <w:p w:rsidR="00F256E6" w:rsidRDefault="008D1ABA" w:rsidP="00F256E6">
      <w:pPr>
        <w:pStyle w:val="ListParagraph"/>
        <w:ind w:left="0"/>
        <w:rPr>
          <w:sz w:val="22"/>
          <w:szCs w:val="22"/>
        </w:rPr>
      </w:pPr>
      <w:r>
        <w:rPr>
          <w:sz w:val="22"/>
          <w:szCs w:val="22"/>
        </w:rPr>
        <w:t xml:space="preserve">Another consideration when using debt capital to expand a business </w:t>
      </w:r>
      <w:r w:rsidR="00FD7240">
        <w:rPr>
          <w:sz w:val="22"/>
          <w:szCs w:val="22"/>
        </w:rPr>
        <w:t>is that other risks may be amplified.  I</w:t>
      </w:r>
      <w:r w:rsidR="00F256E6">
        <w:rPr>
          <w:sz w:val="22"/>
          <w:szCs w:val="22"/>
        </w:rPr>
        <w:t>f a dairy uses debt capital to expand a dairy operation then the business has hopefully levered greater profits</w:t>
      </w:r>
      <w:r w:rsidR="00FD7240">
        <w:rPr>
          <w:sz w:val="22"/>
          <w:szCs w:val="22"/>
        </w:rPr>
        <w:t xml:space="preserve"> (value of using debt capital).  However, it </w:t>
      </w:r>
      <w:r w:rsidR="00D20A59">
        <w:rPr>
          <w:sz w:val="22"/>
          <w:szCs w:val="22"/>
        </w:rPr>
        <w:t xml:space="preserve">may also have </w:t>
      </w:r>
      <w:r w:rsidR="00F256E6">
        <w:rPr>
          <w:sz w:val="22"/>
          <w:szCs w:val="22"/>
        </w:rPr>
        <w:t xml:space="preserve">levered greater risks.  </w:t>
      </w:r>
      <w:r w:rsidR="0014381B">
        <w:rPr>
          <w:sz w:val="22"/>
          <w:szCs w:val="22"/>
        </w:rPr>
        <w:t>M</w:t>
      </w:r>
      <w:r w:rsidR="00F256E6">
        <w:rPr>
          <w:sz w:val="22"/>
          <w:szCs w:val="22"/>
        </w:rPr>
        <w:t>ore cows</w:t>
      </w:r>
      <w:r w:rsidR="00FD7240">
        <w:rPr>
          <w:sz w:val="22"/>
          <w:szCs w:val="22"/>
        </w:rPr>
        <w:t xml:space="preserve">, </w:t>
      </w:r>
      <w:r w:rsidR="0014381B">
        <w:rPr>
          <w:sz w:val="22"/>
          <w:szCs w:val="22"/>
        </w:rPr>
        <w:t xml:space="preserve">more </w:t>
      </w:r>
      <w:r w:rsidR="00F256E6">
        <w:rPr>
          <w:sz w:val="22"/>
          <w:szCs w:val="22"/>
        </w:rPr>
        <w:t>outside labor, more animal waste, and etc</w:t>
      </w:r>
      <w:r w:rsidR="00FD7240">
        <w:rPr>
          <w:sz w:val="22"/>
          <w:szCs w:val="22"/>
        </w:rPr>
        <w:t>. may increase production, human resources, legal, and environmental risks</w:t>
      </w:r>
      <w:r w:rsidR="00F256E6">
        <w:rPr>
          <w:sz w:val="22"/>
          <w:szCs w:val="22"/>
        </w:rPr>
        <w:t>.</w:t>
      </w:r>
      <w:r w:rsidR="00FD7240">
        <w:rPr>
          <w:sz w:val="22"/>
          <w:szCs w:val="22"/>
        </w:rPr>
        <w:t xml:space="preserve">  If these risks are beyond management’s ability and result in returns that are less than interest costs then the danger of debt capital may come to bear.</w:t>
      </w:r>
      <w:r w:rsidR="00F256E6">
        <w:rPr>
          <w:sz w:val="22"/>
          <w:szCs w:val="22"/>
        </w:rPr>
        <w:t xml:space="preserve">  </w:t>
      </w:r>
      <w:r w:rsidR="00FD7240">
        <w:rPr>
          <w:sz w:val="22"/>
          <w:szCs w:val="22"/>
        </w:rPr>
        <w:t>It always circles back to management.</w:t>
      </w:r>
    </w:p>
    <w:p w:rsidR="00F256E6" w:rsidRDefault="00F256E6" w:rsidP="00F256E6">
      <w:pPr>
        <w:pStyle w:val="ListParagraph"/>
        <w:ind w:left="0"/>
        <w:rPr>
          <w:sz w:val="22"/>
          <w:szCs w:val="22"/>
        </w:rPr>
      </w:pPr>
    </w:p>
    <w:p w:rsidR="00D20A59" w:rsidRDefault="00075EDA" w:rsidP="00F256E6">
      <w:pPr>
        <w:pStyle w:val="ListParagraph"/>
        <w:ind w:left="0"/>
        <w:rPr>
          <w:sz w:val="22"/>
          <w:szCs w:val="22"/>
        </w:rPr>
      </w:pPr>
      <w:r>
        <w:rPr>
          <w:sz w:val="22"/>
          <w:szCs w:val="22"/>
        </w:rPr>
        <w:t xml:space="preserve">I don’t believe mother’s advice </w:t>
      </w:r>
      <w:r w:rsidR="00D20A59">
        <w:rPr>
          <w:sz w:val="22"/>
          <w:szCs w:val="22"/>
        </w:rPr>
        <w:t xml:space="preserve">to me </w:t>
      </w:r>
      <w:r>
        <w:rPr>
          <w:sz w:val="22"/>
          <w:szCs w:val="22"/>
        </w:rPr>
        <w:t>for “moderation” was referring to the use of debt capital!  Nevertheless, the idea of too much of a good thing may very well apply to d</w:t>
      </w:r>
      <w:r w:rsidR="0014381B">
        <w:rPr>
          <w:sz w:val="22"/>
          <w:szCs w:val="22"/>
        </w:rPr>
        <w:t>ebt financing</w:t>
      </w:r>
      <w:r>
        <w:rPr>
          <w:sz w:val="22"/>
          <w:szCs w:val="22"/>
        </w:rPr>
        <w:t>.  It</w:t>
      </w:r>
      <w:r w:rsidR="0014381B">
        <w:rPr>
          <w:sz w:val="22"/>
          <w:szCs w:val="22"/>
        </w:rPr>
        <w:t xml:space="preserve"> is a valuable tool and the risk management challenge is assuring that the return on debt financed capital is greater than the cost (interest) of using the debt.  If the return is greater than the interest rate then the extra is a </w:t>
      </w:r>
      <w:r>
        <w:rPr>
          <w:sz w:val="22"/>
          <w:szCs w:val="22"/>
        </w:rPr>
        <w:t xml:space="preserve">leveraged </w:t>
      </w:r>
      <w:r w:rsidR="0014381B">
        <w:rPr>
          <w:sz w:val="22"/>
          <w:szCs w:val="22"/>
        </w:rPr>
        <w:t>payment to the owner.  If the return is less than the interest rate then the cost must be subsidized from another part of the business (usually the owner’s equity!).</w:t>
      </w:r>
      <w:r w:rsidR="00FD7240">
        <w:rPr>
          <w:sz w:val="22"/>
          <w:szCs w:val="22"/>
        </w:rPr>
        <w:t xml:space="preserve">  </w:t>
      </w:r>
    </w:p>
    <w:p w:rsidR="003C2E60" w:rsidRDefault="003C2E60" w:rsidP="00F256E6">
      <w:pPr>
        <w:pStyle w:val="ListParagraph"/>
        <w:ind w:left="0"/>
        <w:rPr>
          <w:sz w:val="22"/>
          <w:szCs w:val="22"/>
        </w:rPr>
      </w:pPr>
      <w:r w:rsidRPr="003C2E60">
        <w:rPr>
          <w:noProof/>
          <w:sz w:val="22"/>
          <w:szCs w:val="22"/>
        </w:rPr>
        <w:lastRenderedPageBreak/>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6048144" cy="1403985"/>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144" cy="1403985"/>
                        </a:xfrm>
                        <a:prstGeom prst="rect">
                          <a:avLst/>
                        </a:prstGeom>
                        <a:solidFill>
                          <a:srgbClr val="FFFFFF"/>
                        </a:solidFill>
                        <a:ln w="9525">
                          <a:solidFill>
                            <a:srgbClr val="000000"/>
                          </a:solidFill>
                          <a:miter lim="800000"/>
                          <a:headEnd/>
                          <a:tailEnd/>
                        </a:ln>
                      </wps:spPr>
                      <wps:txbx>
                        <w:txbxContent>
                          <w:p w:rsidR="003C2E60" w:rsidRDefault="003C2E60" w:rsidP="003C2E60">
                            <w:pPr>
                              <w:pStyle w:val="ListParagraph"/>
                              <w:numPr>
                                <w:ilvl w:val="0"/>
                                <w:numId w:val="3"/>
                              </w:numPr>
                              <w:ind w:left="360"/>
                              <w:rPr>
                                <w:sz w:val="22"/>
                                <w:szCs w:val="22"/>
                              </w:rPr>
                            </w:pPr>
                            <w:r>
                              <w:rPr>
                                <w:sz w:val="22"/>
                                <w:szCs w:val="22"/>
                              </w:rPr>
                              <w:t xml:space="preserve">PowerPoint presentation of “This Thing Called Debt – A Value or Danger” </w:t>
                            </w:r>
                            <w:r>
                              <w:rPr>
                                <w:sz w:val="22"/>
                                <w:szCs w:val="22"/>
                              </w:rPr>
                              <w:t xml:space="preserve">available at </w:t>
                            </w:r>
                            <w:r>
                              <w:rPr>
                                <w:sz w:val="22"/>
                                <w:szCs w:val="22"/>
                              </w:rPr>
                              <w:t>the Center for Dairy Profitability website (</w:t>
                            </w:r>
                            <w:hyperlink r:id="rId7" w:history="1">
                              <w:r w:rsidRPr="007A6104">
                                <w:rPr>
                                  <w:rStyle w:val="Hyperlink"/>
                                  <w:sz w:val="22"/>
                                  <w:szCs w:val="22"/>
                                </w:rPr>
                                <w:t>http://www2.cdp.wisc.edu/</w:t>
                              </w:r>
                            </w:hyperlink>
                            <w:r>
                              <w:rPr>
                                <w:sz w:val="22"/>
                                <w:szCs w:val="22"/>
                              </w:rPr>
                              <w:t>).</w:t>
                            </w:r>
                          </w:p>
                          <w:p w:rsidR="003C2E60" w:rsidRDefault="003C2E60" w:rsidP="003C2E60">
                            <w:pPr>
                              <w:pStyle w:val="ListParagraph"/>
                              <w:numPr>
                                <w:ilvl w:val="0"/>
                                <w:numId w:val="3"/>
                              </w:numPr>
                              <w:ind w:left="360"/>
                              <w:rPr>
                                <w:sz w:val="22"/>
                                <w:szCs w:val="22"/>
                              </w:rPr>
                            </w:pPr>
                            <w:r>
                              <w:rPr>
                                <w:sz w:val="22"/>
                                <w:szCs w:val="22"/>
                              </w:rPr>
                              <w:t xml:space="preserve">Author contact:  Kevin Bernhardt, </w:t>
                            </w:r>
                            <w:hyperlink r:id="rId8" w:history="1">
                              <w:r w:rsidRPr="007A6104">
                                <w:rPr>
                                  <w:rStyle w:val="Hyperlink"/>
                                  <w:sz w:val="22"/>
                                  <w:szCs w:val="22"/>
                                </w:rPr>
                                <w:t>bernhark@uwplatt.edu</w:t>
                              </w:r>
                            </w:hyperlink>
                            <w:r>
                              <w:rPr>
                                <w:sz w:val="22"/>
                                <w:szCs w:val="22"/>
                              </w:rPr>
                              <w:t>, 608-342-6121</w:t>
                            </w:r>
                          </w:p>
                          <w:p w:rsidR="003C2E60" w:rsidRDefault="003C2E60" w:rsidP="003C2E60">
                            <w:pPr>
                              <w:pStyle w:val="ListParagraph"/>
                              <w:numPr>
                                <w:ilvl w:val="0"/>
                                <w:numId w:val="3"/>
                              </w:numPr>
                              <w:ind w:left="360"/>
                            </w:pPr>
                            <w:r w:rsidRPr="003C2E60">
                              <w:rPr>
                                <w:sz w:val="22"/>
                                <w:szCs w:val="22"/>
                              </w:rPr>
                              <w:t xml:space="preserve">Article reviewed by </w:t>
                            </w:r>
                            <w:proofErr w:type="spellStart"/>
                            <w:r w:rsidRPr="003C2E60">
                              <w:rPr>
                                <w:sz w:val="22"/>
                                <w:szCs w:val="22"/>
                              </w:rPr>
                              <w:t>Arlin</w:t>
                            </w:r>
                            <w:proofErr w:type="spellEnd"/>
                            <w:r w:rsidRPr="003C2E60">
                              <w:rPr>
                                <w:sz w:val="22"/>
                                <w:szCs w:val="22"/>
                              </w:rPr>
                              <w:t xml:space="preserve"> </w:t>
                            </w:r>
                            <w:proofErr w:type="spellStart"/>
                            <w:r w:rsidRPr="003C2E60">
                              <w:rPr>
                                <w:sz w:val="22"/>
                                <w:szCs w:val="22"/>
                              </w:rPr>
                              <w:t>Brannstrom</w:t>
                            </w:r>
                            <w:proofErr w:type="spellEnd"/>
                            <w:r w:rsidRPr="003C2E60">
                              <w:rPr>
                                <w:sz w:val="22"/>
                                <w:szCs w:val="22"/>
                              </w:rPr>
                              <w:t>, Farm Management Specialist, Center for Dairy Profitability, Madison, WI</w:t>
                            </w:r>
                            <w:r w:rsidRPr="003C2E60">
                              <w:rPr>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476.2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">
                <v:textbox style="mso-fit-shape-to-text:t">
                  <w:txbxContent>
                    <w:p w:rsidR="003C2E60" w:rsidRDefault="003C2E60" w:rsidP="003C2E60">
                      <w:pPr>
                        <w:pStyle w:val="ListParagraph"/>
                        <w:numPr>
                          <w:ilvl w:val="0"/>
                          <w:numId w:val="3"/>
                        </w:numPr>
                        <w:ind w:left="360"/>
                        <w:rPr>
                          <w:sz w:val="22"/>
                          <w:szCs w:val="22"/>
                        </w:rPr>
                      </w:pPr>
                      <w:r>
                        <w:rPr>
                          <w:sz w:val="22"/>
                          <w:szCs w:val="22"/>
                        </w:rPr>
                        <w:t xml:space="preserve">PowerPoint presentation of “This Thing Called Debt – A Value or Danger” </w:t>
                      </w:r>
                      <w:r>
                        <w:rPr>
                          <w:sz w:val="22"/>
                          <w:szCs w:val="22"/>
                        </w:rPr>
                        <w:t xml:space="preserve">available at </w:t>
                      </w:r>
                      <w:r>
                        <w:rPr>
                          <w:sz w:val="22"/>
                          <w:szCs w:val="22"/>
                        </w:rPr>
                        <w:t>the Center for Dairy Profitability website (</w:t>
                      </w:r>
                      <w:hyperlink r:id="rId9" w:history="1">
                        <w:r w:rsidRPr="007A6104">
                          <w:rPr>
                            <w:rStyle w:val="Hyperlink"/>
                            <w:sz w:val="22"/>
                            <w:szCs w:val="22"/>
                          </w:rPr>
                          <w:t>http://www2.cdp.wisc.edu/</w:t>
                        </w:r>
                      </w:hyperlink>
                      <w:r>
                        <w:rPr>
                          <w:sz w:val="22"/>
                          <w:szCs w:val="22"/>
                        </w:rPr>
                        <w:t>).</w:t>
                      </w:r>
                    </w:p>
                    <w:p w:rsidR="003C2E60" w:rsidRDefault="003C2E60" w:rsidP="003C2E60">
                      <w:pPr>
                        <w:pStyle w:val="ListParagraph"/>
                        <w:numPr>
                          <w:ilvl w:val="0"/>
                          <w:numId w:val="3"/>
                        </w:numPr>
                        <w:ind w:left="360"/>
                        <w:rPr>
                          <w:sz w:val="22"/>
                          <w:szCs w:val="22"/>
                        </w:rPr>
                      </w:pPr>
                      <w:r>
                        <w:rPr>
                          <w:sz w:val="22"/>
                          <w:szCs w:val="22"/>
                        </w:rPr>
                        <w:t xml:space="preserve">Author contact:  Kevin Bernhardt, </w:t>
                      </w:r>
                      <w:hyperlink r:id="rId10" w:history="1">
                        <w:r w:rsidRPr="007A6104">
                          <w:rPr>
                            <w:rStyle w:val="Hyperlink"/>
                            <w:sz w:val="22"/>
                            <w:szCs w:val="22"/>
                          </w:rPr>
                          <w:t>bernhark@uwplatt.edu</w:t>
                        </w:r>
                      </w:hyperlink>
                      <w:r>
                        <w:rPr>
                          <w:sz w:val="22"/>
                          <w:szCs w:val="22"/>
                        </w:rPr>
                        <w:t>, 608-342-6121</w:t>
                      </w:r>
                    </w:p>
                    <w:p w:rsidR="003C2E60" w:rsidRDefault="003C2E60" w:rsidP="003C2E60">
                      <w:pPr>
                        <w:pStyle w:val="ListParagraph"/>
                        <w:numPr>
                          <w:ilvl w:val="0"/>
                          <w:numId w:val="3"/>
                        </w:numPr>
                        <w:ind w:left="360"/>
                      </w:pPr>
                      <w:r w:rsidRPr="003C2E60">
                        <w:rPr>
                          <w:sz w:val="22"/>
                          <w:szCs w:val="22"/>
                        </w:rPr>
                        <w:t xml:space="preserve">Article reviewed by </w:t>
                      </w:r>
                      <w:proofErr w:type="spellStart"/>
                      <w:r w:rsidRPr="003C2E60">
                        <w:rPr>
                          <w:sz w:val="22"/>
                          <w:szCs w:val="22"/>
                        </w:rPr>
                        <w:t>Arlin</w:t>
                      </w:r>
                      <w:proofErr w:type="spellEnd"/>
                      <w:r w:rsidRPr="003C2E60">
                        <w:rPr>
                          <w:sz w:val="22"/>
                          <w:szCs w:val="22"/>
                        </w:rPr>
                        <w:t xml:space="preserve"> </w:t>
                      </w:r>
                      <w:proofErr w:type="spellStart"/>
                      <w:r w:rsidRPr="003C2E60">
                        <w:rPr>
                          <w:sz w:val="22"/>
                          <w:szCs w:val="22"/>
                        </w:rPr>
                        <w:t>Brannstrom</w:t>
                      </w:r>
                      <w:proofErr w:type="spellEnd"/>
                      <w:r w:rsidRPr="003C2E60">
                        <w:rPr>
                          <w:sz w:val="22"/>
                          <w:szCs w:val="22"/>
                        </w:rPr>
                        <w:t>, Farm Management Specialist, Center for Dairy Profitability, Madison, WI</w:t>
                      </w:r>
                      <w:r w:rsidRPr="003C2E60">
                        <w:rPr>
                          <w:sz w:val="22"/>
                          <w:szCs w:val="22"/>
                        </w:rPr>
                        <w:t>.</w:t>
                      </w:r>
                      <w:bookmarkStart w:id="1" w:name="_GoBack"/>
                      <w:bookmarkEnd w:id="1"/>
                    </w:p>
                  </w:txbxContent>
                </v:textbox>
              </v:shape>
            </w:pict>
          </mc:Fallback>
        </mc:AlternateContent>
      </w:r>
    </w:p>
    <w:sectPr w:rsidR="003C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 Text">
    <w:altName w:val="Constantia"/>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A95"/>
    <w:multiLevelType w:val="hybridMultilevel"/>
    <w:tmpl w:val="6F743148"/>
    <w:lvl w:ilvl="0" w:tplc="E46CA3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12C3B"/>
    <w:multiLevelType w:val="hybridMultilevel"/>
    <w:tmpl w:val="7BC812CA"/>
    <w:lvl w:ilvl="0" w:tplc="944833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95AAC"/>
    <w:multiLevelType w:val="hybridMultilevel"/>
    <w:tmpl w:val="6E80A39C"/>
    <w:lvl w:ilvl="0" w:tplc="A208A8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5"/>
    <w:rsid w:val="00010753"/>
    <w:rsid w:val="00075EDA"/>
    <w:rsid w:val="00091B86"/>
    <w:rsid w:val="000C7081"/>
    <w:rsid w:val="000C7D49"/>
    <w:rsid w:val="001027CB"/>
    <w:rsid w:val="00113D07"/>
    <w:rsid w:val="0014381B"/>
    <w:rsid w:val="00165423"/>
    <w:rsid w:val="001B4AAD"/>
    <w:rsid w:val="001E58B7"/>
    <w:rsid w:val="00292B6D"/>
    <w:rsid w:val="002B26C8"/>
    <w:rsid w:val="002C125F"/>
    <w:rsid w:val="002D525C"/>
    <w:rsid w:val="00354A08"/>
    <w:rsid w:val="003554E9"/>
    <w:rsid w:val="0036417F"/>
    <w:rsid w:val="00374640"/>
    <w:rsid w:val="003B1E00"/>
    <w:rsid w:val="003C2E60"/>
    <w:rsid w:val="003D677C"/>
    <w:rsid w:val="00442151"/>
    <w:rsid w:val="0046029F"/>
    <w:rsid w:val="0049383F"/>
    <w:rsid w:val="004A462E"/>
    <w:rsid w:val="004E0E21"/>
    <w:rsid w:val="00517045"/>
    <w:rsid w:val="00597CAB"/>
    <w:rsid w:val="005E01D9"/>
    <w:rsid w:val="005F1BE5"/>
    <w:rsid w:val="00614161"/>
    <w:rsid w:val="00623581"/>
    <w:rsid w:val="00632B88"/>
    <w:rsid w:val="006522F0"/>
    <w:rsid w:val="006B4DE7"/>
    <w:rsid w:val="006B6C2C"/>
    <w:rsid w:val="006C632F"/>
    <w:rsid w:val="006D397E"/>
    <w:rsid w:val="006F2DEC"/>
    <w:rsid w:val="006F7DF7"/>
    <w:rsid w:val="007971E7"/>
    <w:rsid w:val="007D7AF4"/>
    <w:rsid w:val="00800B34"/>
    <w:rsid w:val="008A316B"/>
    <w:rsid w:val="008B37E5"/>
    <w:rsid w:val="008B52AE"/>
    <w:rsid w:val="008D1ABA"/>
    <w:rsid w:val="0090636C"/>
    <w:rsid w:val="00914F26"/>
    <w:rsid w:val="00916BBB"/>
    <w:rsid w:val="00940369"/>
    <w:rsid w:val="00953AC8"/>
    <w:rsid w:val="00992DEB"/>
    <w:rsid w:val="009C332F"/>
    <w:rsid w:val="009C3FF3"/>
    <w:rsid w:val="00A135DE"/>
    <w:rsid w:val="00A44364"/>
    <w:rsid w:val="00A81BD6"/>
    <w:rsid w:val="00AE427C"/>
    <w:rsid w:val="00B210E8"/>
    <w:rsid w:val="00B27FFA"/>
    <w:rsid w:val="00B76461"/>
    <w:rsid w:val="00B84E85"/>
    <w:rsid w:val="00C24452"/>
    <w:rsid w:val="00C53001"/>
    <w:rsid w:val="00C974B7"/>
    <w:rsid w:val="00D20A59"/>
    <w:rsid w:val="00D24B3A"/>
    <w:rsid w:val="00D46388"/>
    <w:rsid w:val="00D94763"/>
    <w:rsid w:val="00E14555"/>
    <w:rsid w:val="00E64315"/>
    <w:rsid w:val="00E8568D"/>
    <w:rsid w:val="00E85743"/>
    <w:rsid w:val="00EB0F6C"/>
    <w:rsid w:val="00F256E6"/>
    <w:rsid w:val="00F26BA9"/>
    <w:rsid w:val="00F97132"/>
    <w:rsid w:val="00FB4CF1"/>
    <w:rsid w:val="00FD7240"/>
    <w:rsid w:val="00FE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17045"/>
    <w:pPr>
      <w:suppressAutoHyphens/>
      <w:spacing w:after="80" w:line="240" w:lineRule="auto"/>
      <w:ind w:firstLine="360"/>
      <w:outlineLvl w:val="0"/>
    </w:pPr>
    <w:rPr>
      <w:rFonts w:ascii="Hoefler Text" w:eastAsia="ヒラギノ角ゴ Pro W3" w:hAnsi="Hoefler Text" w:cs="Times New Roman"/>
      <w:color w:val="000000"/>
      <w:szCs w:val="20"/>
    </w:rPr>
  </w:style>
  <w:style w:type="paragraph" w:customStyle="1" w:styleId="Masthead">
    <w:name w:val="Masthead"/>
    <w:next w:val="Normal"/>
    <w:rsid w:val="00C53001"/>
    <w:pPr>
      <w:spacing w:after="0" w:line="204" w:lineRule="auto"/>
      <w:jc w:val="center"/>
      <w:outlineLvl w:val="0"/>
    </w:pPr>
    <w:rPr>
      <w:rFonts w:ascii="Hoefler Text" w:eastAsia="ヒラギノ角ゴ Pro W3" w:hAnsi="Hoefler Text" w:cs="Times New Roman"/>
      <w:color w:val="3B4734"/>
      <w:spacing w:val="-14"/>
      <w:sz w:val="140"/>
      <w:szCs w:val="20"/>
    </w:rPr>
  </w:style>
  <w:style w:type="paragraph" w:styleId="BalloonText">
    <w:name w:val="Balloon Text"/>
    <w:basedOn w:val="Normal"/>
    <w:link w:val="BalloonTextChar"/>
    <w:uiPriority w:val="99"/>
    <w:semiHidden/>
    <w:unhideWhenUsed/>
    <w:rsid w:val="00C53001"/>
    <w:rPr>
      <w:rFonts w:ascii="Tahoma" w:hAnsi="Tahoma" w:cs="Tahoma"/>
      <w:sz w:val="16"/>
      <w:szCs w:val="16"/>
    </w:rPr>
  </w:style>
  <w:style w:type="character" w:customStyle="1" w:styleId="BalloonTextChar">
    <w:name w:val="Balloon Text Char"/>
    <w:basedOn w:val="DefaultParagraphFont"/>
    <w:link w:val="BalloonText"/>
    <w:uiPriority w:val="99"/>
    <w:semiHidden/>
    <w:rsid w:val="00C53001"/>
    <w:rPr>
      <w:rFonts w:ascii="Tahoma" w:eastAsia="Times New Roman" w:hAnsi="Tahoma" w:cs="Tahoma"/>
      <w:sz w:val="16"/>
      <w:szCs w:val="16"/>
    </w:rPr>
  </w:style>
  <w:style w:type="paragraph" w:styleId="ListParagraph">
    <w:name w:val="List Paragraph"/>
    <w:basedOn w:val="Normal"/>
    <w:uiPriority w:val="34"/>
    <w:qFormat/>
    <w:rsid w:val="00953AC8"/>
    <w:pPr>
      <w:ind w:left="720"/>
      <w:contextualSpacing/>
    </w:pPr>
  </w:style>
  <w:style w:type="table" w:styleId="TableGrid">
    <w:name w:val="Table Grid"/>
    <w:basedOn w:val="TableNormal"/>
    <w:uiPriority w:val="59"/>
    <w:rsid w:val="00B76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17045"/>
    <w:pPr>
      <w:suppressAutoHyphens/>
      <w:spacing w:after="80" w:line="240" w:lineRule="auto"/>
      <w:ind w:firstLine="360"/>
      <w:outlineLvl w:val="0"/>
    </w:pPr>
    <w:rPr>
      <w:rFonts w:ascii="Hoefler Text" w:eastAsia="ヒラギノ角ゴ Pro W3" w:hAnsi="Hoefler Text" w:cs="Times New Roman"/>
      <w:color w:val="000000"/>
      <w:szCs w:val="20"/>
    </w:rPr>
  </w:style>
  <w:style w:type="paragraph" w:customStyle="1" w:styleId="Masthead">
    <w:name w:val="Masthead"/>
    <w:next w:val="Normal"/>
    <w:rsid w:val="00C53001"/>
    <w:pPr>
      <w:spacing w:after="0" w:line="204" w:lineRule="auto"/>
      <w:jc w:val="center"/>
      <w:outlineLvl w:val="0"/>
    </w:pPr>
    <w:rPr>
      <w:rFonts w:ascii="Hoefler Text" w:eastAsia="ヒラギノ角ゴ Pro W3" w:hAnsi="Hoefler Text" w:cs="Times New Roman"/>
      <w:color w:val="3B4734"/>
      <w:spacing w:val="-14"/>
      <w:sz w:val="140"/>
      <w:szCs w:val="20"/>
    </w:rPr>
  </w:style>
  <w:style w:type="paragraph" w:styleId="BalloonText">
    <w:name w:val="Balloon Text"/>
    <w:basedOn w:val="Normal"/>
    <w:link w:val="BalloonTextChar"/>
    <w:uiPriority w:val="99"/>
    <w:semiHidden/>
    <w:unhideWhenUsed/>
    <w:rsid w:val="00C53001"/>
    <w:rPr>
      <w:rFonts w:ascii="Tahoma" w:hAnsi="Tahoma" w:cs="Tahoma"/>
      <w:sz w:val="16"/>
      <w:szCs w:val="16"/>
    </w:rPr>
  </w:style>
  <w:style w:type="character" w:customStyle="1" w:styleId="BalloonTextChar">
    <w:name w:val="Balloon Text Char"/>
    <w:basedOn w:val="DefaultParagraphFont"/>
    <w:link w:val="BalloonText"/>
    <w:uiPriority w:val="99"/>
    <w:semiHidden/>
    <w:rsid w:val="00C53001"/>
    <w:rPr>
      <w:rFonts w:ascii="Tahoma" w:eastAsia="Times New Roman" w:hAnsi="Tahoma" w:cs="Tahoma"/>
      <w:sz w:val="16"/>
      <w:szCs w:val="16"/>
    </w:rPr>
  </w:style>
  <w:style w:type="paragraph" w:styleId="ListParagraph">
    <w:name w:val="List Paragraph"/>
    <w:basedOn w:val="Normal"/>
    <w:uiPriority w:val="34"/>
    <w:qFormat/>
    <w:rsid w:val="00953AC8"/>
    <w:pPr>
      <w:ind w:left="720"/>
      <w:contextualSpacing/>
    </w:pPr>
  </w:style>
  <w:style w:type="table" w:styleId="TableGrid">
    <w:name w:val="Table Grid"/>
    <w:basedOn w:val="TableNormal"/>
    <w:uiPriority w:val="59"/>
    <w:rsid w:val="00B76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k@uwplatt.edu" TargetMode="External"/><Relationship Id="rId3" Type="http://schemas.microsoft.com/office/2007/relationships/stylesWithEffects" Target="stylesWithEffects.xml"/><Relationship Id="rId7" Type="http://schemas.openxmlformats.org/officeDocument/2006/relationships/hyperlink" Target="http://www2.cdp.wi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nhark@uwplatt.edu" TargetMode="External"/><Relationship Id="rId4" Type="http://schemas.openxmlformats.org/officeDocument/2006/relationships/settings" Target="settings.xml"/><Relationship Id="rId9" Type="http://schemas.openxmlformats.org/officeDocument/2006/relationships/hyperlink" Target="http://www2.cdp.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UWRF Computer User</dc:creator>
  <cp:lastModifiedBy>oit-bilsa</cp:lastModifiedBy>
  <cp:revision>4</cp:revision>
  <dcterms:created xsi:type="dcterms:W3CDTF">2013-10-08T16:57:00Z</dcterms:created>
  <dcterms:modified xsi:type="dcterms:W3CDTF">2014-01-24T15:55:00Z</dcterms:modified>
</cp:coreProperties>
</file>